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6CDB5" w14:textId="77777777" w:rsidR="00EB2A83" w:rsidRDefault="005A65B2" w:rsidP="005A65B2">
      <w:pPr>
        <w:pStyle w:val="Corpodetexto"/>
        <w:spacing w:before="9"/>
        <w:ind w:left="0"/>
        <w:jc w:val="center"/>
        <w:rPr>
          <w:b/>
          <w:szCs w:val="22"/>
          <w:lang w:val="pt-BR"/>
        </w:rPr>
      </w:pPr>
      <w:r w:rsidRPr="005A65B2">
        <w:rPr>
          <w:b/>
          <w:szCs w:val="22"/>
          <w:lang w:val="pt-BR"/>
        </w:rPr>
        <w:t>SÍNTESE VERDE DE NANOESTRUTUR</w:t>
      </w:r>
      <w:r>
        <w:rPr>
          <w:b/>
          <w:szCs w:val="22"/>
          <w:lang w:val="pt-BR"/>
        </w:rPr>
        <w:t xml:space="preserve">AS DE PRATA A PARTIR DE EXTRATO VEGETAL DE </w:t>
      </w:r>
      <w:r w:rsidRPr="00730205">
        <w:rPr>
          <w:b/>
          <w:i/>
          <w:szCs w:val="22"/>
          <w:lang w:val="pt-BR"/>
        </w:rPr>
        <w:t>MORINGA OLEIFERA</w:t>
      </w:r>
      <w:r w:rsidRPr="005A65B2">
        <w:rPr>
          <w:b/>
          <w:szCs w:val="22"/>
          <w:lang w:val="pt-BR"/>
        </w:rPr>
        <w:t>. ESTUDOS DE CARACTERIZ</w:t>
      </w:r>
      <w:r w:rsidR="00AD6BAB">
        <w:rPr>
          <w:b/>
          <w:szCs w:val="22"/>
          <w:lang w:val="pt-BR"/>
        </w:rPr>
        <w:t>AÇÃO E POTENCIAL ANTIMICROBIANO</w:t>
      </w:r>
      <w:r w:rsidR="00730205">
        <w:rPr>
          <w:b/>
          <w:szCs w:val="22"/>
          <w:lang w:val="pt-BR"/>
        </w:rPr>
        <w:t>.</w:t>
      </w:r>
    </w:p>
    <w:p w14:paraId="333E7CC9" w14:textId="77777777" w:rsidR="009532F7" w:rsidRDefault="009532F7" w:rsidP="005A65B2">
      <w:pPr>
        <w:pStyle w:val="Corpodetexto"/>
        <w:spacing w:before="9"/>
        <w:ind w:left="0"/>
        <w:jc w:val="center"/>
        <w:rPr>
          <w:b/>
          <w:sz w:val="34"/>
        </w:rPr>
      </w:pPr>
    </w:p>
    <w:p w14:paraId="7F45F14C" w14:textId="77777777" w:rsidR="00EB2A83" w:rsidRDefault="00EE05E5" w:rsidP="000E11F3">
      <w:pPr>
        <w:ind w:left="52" w:right="69"/>
        <w:jc w:val="center"/>
        <w:rPr>
          <w:i/>
          <w:sz w:val="24"/>
        </w:rPr>
      </w:pPr>
      <w:r>
        <w:rPr>
          <w:i/>
          <w:sz w:val="24"/>
        </w:rPr>
        <w:t>(</w:t>
      </w:r>
      <w:r w:rsidR="00AD6BAB" w:rsidRPr="00AD6BAB">
        <w:rPr>
          <w:i/>
          <w:sz w:val="24"/>
        </w:rPr>
        <w:t xml:space="preserve">Green </w:t>
      </w:r>
      <w:proofErr w:type="spellStart"/>
      <w:r w:rsidR="00AD6BAB" w:rsidRPr="00AD6BAB">
        <w:rPr>
          <w:i/>
          <w:sz w:val="24"/>
        </w:rPr>
        <w:t>synthesis</w:t>
      </w:r>
      <w:proofErr w:type="spellEnd"/>
      <w:r w:rsidR="00730205">
        <w:rPr>
          <w:i/>
          <w:sz w:val="24"/>
        </w:rPr>
        <w:t xml:space="preserve"> </w:t>
      </w:r>
      <w:proofErr w:type="spellStart"/>
      <w:r w:rsidR="00AD6BAB" w:rsidRPr="00AD6BAB">
        <w:rPr>
          <w:i/>
          <w:sz w:val="24"/>
        </w:rPr>
        <w:t>of</w:t>
      </w:r>
      <w:proofErr w:type="spellEnd"/>
      <w:r w:rsidR="00730205">
        <w:rPr>
          <w:i/>
          <w:sz w:val="24"/>
        </w:rPr>
        <w:t xml:space="preserve"> </w:t>
      </w:r>
      <w:proofErr w:type="spellStart"/>
      <w:r w:rsidR="00AD6BAB" w:rsidRPr="00AD6BAB">
        <w:rPr>
          <w:i/>
          <w:sz w:val="24"/>
        </w:rPr>
        <w:t>silver</w:t>
      </w:r>
      <w:proofErr w:type="spellEnd"/>
      <w:r w:rsidR="00730205">
        <w:rPr>
          <w:i/>
          <w:sz w:val="24"/>
        </w:rPr>
        <w:t xml:space="preserve"> </w:t>
      </w:r>
      <w:proofErr w:type="spellStart"/>
      <w:r w:rsidR="00AD6BAB" w:rsidRPr="00AD6BAB">
        <w:rPr>
          <w:i/>
          <w:sz w:val="24"/>
        </w:rPr>
        <w:t>nanostructures</w:t>
      </w:r>
      <w:proofErr w:type="spellEnd"/>
      <w:r w:rsidR="00730205">
        <w:rPr>
          <w:i/>
          <w:sz w:val="24"/>
        </w:rPr>
        <w:t xml:space="preserve"> </w:t>
      </w:r>
      <w:proofErr w:type="spellStart"/>
      <w:r w:rsidR="00AD6BAB" w:rsidRPr="00AD6BAB">
        <w:rPr>
          <w:i/>
          <w:sz w:val="24"/>
        </w:rPr>
        <w:t>from</w:t>
      </w:r>
      <w:proofErr w:type="spellEnd"/>
      <w:r w:rsidR="00730205">
        <w:rPr>
          <w:i/>
          <w:sz w:val="24"/>
        </w:rPr>
        <w:t xml:space="preserve"> </w:t>
      </w:r>
      <w:proofErr w:type="spellStart"/>
      <w:r w:rsidR="00AD6BAB" w:rsidRPr="00AD6BAB">
        <w:rPr>
          <w:i/>
          <w:sz w:val="24"/>
        </w:rPr>
        <w:t>plant</w:t>
      </w:r>
      <w:proofErr w:type="spellEnd"/>
      <w:r w:rsidR="00730205">
        <w:rPr>
          <w:i/>
          <w:sz w:val="24"/>
        </w:rPr>
        <w:t xml:space="preserve"> </w:t>
      </w:r>
      <w:proofErr w:type="spellStart"/>
      <w:r w:rsidR="00AD6BAB" w:rsidRPr="00AD6BAB">
        <w:rPr>
          <w:i/>
          <w:sz w:val="24"/>
        </w:rPr>
        <w:t>extract</w:t>
      </w:r>
      <w:proofErr w:type="spellEnd"/>
      <w:r w:rsidR="00730205">
        <w:rPr>
          <w:i/>
          <w:sz w:val="24"/>
        </w:rPr>
        <w:t xml:space="preserve"> </w:t>
      </w:r>
      <w:proofErr w:type="spellStart"/>
      <w:r w:rsidR="00AD6BAB" w:rsidRPr="00AD6BAB">
        <w:rPr>
          <w:i/>
          <w:sz w:val="24"/>
        </w:rPr>
        <w:t>of</w:t>
      </w:r>
      <w:proofErr w:type="spellEnd"/>
      <w:r w:rsidR="00AD6BAB" w:rsidRPr="00AD6BAB">
        <w:rPr>
          <w:i/>
          <w:sz w:val="24"/>
        </w:rPr>
        <w:t xml:space="preserve"> Moringa </w:t>
      </w:r>
      <w:proofErr w:type="spellStart"/>
      <w:r w:rsidR="00AD6BAB" w:rsidRPr="00AD6BAB">
        <w:rPr>
          <w:i/>
          <w:sz w:val="24"/>
        </w:rPr>
        <w:t>Oleifera</w:t>
      </w:r>
      <w:proofErr w:type="spellEnd"/>
      <w:r w:rsidR="00AD6BAB" w:rsidRPr="00AD6BAB">
        <w:rPr>
          <w:i/>
          <w:sz w:val="24"/>
        </w:rPr>
        <w:t xml:space="preserve">. </w:t>
      </w:r>
      <w:proofErr w:type="spellStart"/>
      <w:r w:rsidR="00AD6BAB" w:rsidRPr="00AD6BAB">
        <w:rPr>
          <w:i/>
          <w:sz w:val="24"/>
        </w:rPr>
        <w:t>Characterization</w:t>
      </w:r>
      <w:proofErr w:type="spellEnd"/>
      <w:r w:rsidR="00730205">
        <w:rPr>
          <w:i/>
          <w:sz w:val="24"/>
        </w:rPr>
        <w:t xml:space="preserve"> </w:t>
      </w:r>
      <w:proofErr w:type="spellStart"/>
      <w:r w:rsidR="00AD6BAB" w:rsidRPr="00AD6BAB">
        <w:rPr>
          <w:i/>
          <w:sz w:val="24"/>
        </w:rPr>
        <w:t>stud</w:t>
      </w:r>
      <w:r w:rsidR="00AD6BAB">
        <w:rPr>
          <w:i/>
          <w:sz w:val="24"/>
        </w:rPr>
        <w:t>ies</w:t>
      </w:r>
      <w:proofErr w:type="spellEnd"/>
      <w:r w:rsidR="00730205">
        <w:rPr>
          <w:i/>
          <w:sz w:val="24"/>
        </w:rPr>
        <w:t xml:space="preserve"> </w:t>
      </w:r>
      <w:proofErr w:type="spellStart"/>
      <w:r w:rsidR="00AD6BAB">
        <w:rPr>
          <w:i/>
          <w:sz w:val="24"/>
        </w:rPr>
        <w:t>and</w:t>
      </w:r>
      <w:proofErr w:type="spellEnd"/>
      <w:r w:rsidR="00730205">
        <w:rPr>
          <w:i/>
          <w:sz w:val="24"/>
        </w:rPr>
        <w:t xml:space="preserve"> </w:t>
      </w:r>
      <w:proofErr w:type="spellStart"/>
      <w:r w:rsidR="00AD6BAB">
        <w:rPr>
          <w:i/>
          <w:sz w:val="24"/>
        </w:rPr>
        <w:t>antimicrobial</w:t>
      </w:r>
      <w:proofErr w:type="spellEnd"/>
      <w:r w:rsidR="00730205">
        <w:rPr>
          <w:i/>
          <w:sz w:val="24"/>
        </w:rPr>
        <w:t xml:space="preserve"> </w:t>
      </w:r>
      <w:proofErr w:type="spellStart"/>
      <w:r w:rsidR="00730205">
        <w:rPr>
          <w:i/>
          <w:sz w:val="24"/>
        </w:rPr>
        <w:t>potential</w:t>
      </w:r>
      <w:proofErr w:type="spellEnd"/>
      <w:r w:rsidR="00730205">
        <w:rPr>
          <w:i/>
          <w:sz w:val="24"/>
        </w:rPr>
        <w:t>).</w:t>
      </w:r>
    </w:p>
    <w:p w14:paraId="3946FF59" w14:textId="77777777" w:rsidR="00EB2A83" w:rsidRDefault="00EB2A83" w:rsidP="000E11F3">
      <w:pPr>
        <w:pStyle w:val="Corpodetexto"/>
        <w:spacing w:before="6"/>
        <w:ind w:left="0"/>
        <w:jc w:val="center"/>
        <w:rPr>
          <w:i/>
          <w:sz w:val="33"/>
        </w:rPr>
      </w:pPr>
    </w:p>
    <w:p w14:paraId="73BED438" w14:textId="54E457DF" w:rsidR="00EB2A83" w:rsidRPr="007F578D" w:rsidRDefault="006243AB">
      <w:pPr>
        <w:pStyle w:val="Corpodetexto"/>
        <w:spacing w:line="264" w:lineRule="auto"/>
        <w:ind w:left="54" w:right="68"/>
        <w:jc w:val="center"/>
        <w:rPr>
          <w:sz w:val="16"/>
          <w:vertAlign w:val="superscript"/>
        </w:rPr>
      </w:pPr>
      <w:r>
        <w:t>Moema Silva Reis</w:t>
      </w:r>
      <w:r w:rsidR="00EE05E5">
        <w:rPr>
          <w:position w:val="9"/>
          <w:sz w:val="16"/>
        </w:rPr>
        <w:t>1*</w:t>
      </w:r>
      <w:r w:rsidR="00EE05E5">
        <w:t xml:space="preserve">; </w:t>
      </w:r>
      <w:r w:rsidR="007F578D" w:rsidRPr="007F578D">
        <w:t>Hercília Maria Lins Rolim</w:t>
      </w:r>
    </w:p>
    <w:p w14:paraId="7AE04ED8" w14:textId="77777777" w:rsidR="00EB2A83" w:rsidRDefault="00EB2A83">
      <w:pPr>
        <w:pStyle w:val="Corpodetexto"/>
        <w:spacing w:before="11"/>
        <w:ind w:left="0"/>
        <w:jc w:val="left"/>
        <w:rPr>
          <w:sz w:val="21"/>
        </w:rPr>
      </w:pPr>
    </w:p>
    <w:p w14:paraId="0A3DA0E5" w14:textId="570BE505" w:rsidR="00EB2A83" w:rsidRDefault="00EE05E5">
      <w:pPr>
        <w:spacing w:line="237" w:lineRule="auto"/>
        <w:ind w:left="344" w:right="359"/>
        <w:jc w:val="center"/>
        <w:rPr>
          <w:sz w:val="20"/>
        </w:rPr>
      </w:pPr>
      <w:r>
        <w:rPr>
          <w:position w:val="7"/>
          <w:sz w:val="13"/>
        </w:rPr>
        <w:t>1</w:t>
      </w:r>
      <w:r>
        <w:rPr>
          <w:sz w:val="20"/>
        </w:rPr>
        <w:t xml:space="preserve"> Univer</w:t>
      </w:r>
      <w:r w:rsidR="006C4E27">
        <w:rPr>
          <w:sz w:val="20"/>
        </w:rPr>
        <w:t>sidade Federal do Piauí (UFPI</w:t>
      </w:r>
      <w:proofErr w:type="gramStart"/>
      <w:r>
        <w:rPr>
          <w:sz w:val="20"/>
        </w:rPr>
        <w:t>),</w:t>
      </w:r>
      <w:r w:rsidR="006C4E27" w:rsidRPr="006C4E27">
        <w:rPr>
          <w:sz w:val="20"/>
        </w:rPr>
        <w:t>Campus</w:t>
      </w:r>
      <w:proofErr w:type="gramEnd"/>
      <w:r w:rsidR="006C4E27" w:rsidRPr="006C4E27">
        <w:rPr>
          <w:sz w:val="20"/>
        </w:rPr>
        <w:t xml:space="preserve"> Universitário Ministro Petrônio Portella - </w:t>
      </w:r>
      <w:proofErr w:type="spellStart"/>
      <w:r w:rsidR="006C4E27" w:rsidRPr="006C4E27">
        <w:rPr>
          <w:sz w:val="20"/>
        </w:rPr>
        <w:t>Ininga</w:t>
      </w:r>
      <w:proofErr w:type="spellEnd"/>
      <w:r w:rsidR="006C4E27" w:rsidRPr="006C4E27">
        <w:rPr>
          <w:sz w:val="20"/>
        </w:rPr>
        <w:t>, Teresina - PI, 64049-550</w:t>
      </w:r>
      <w:r>
        <w:rPr>
          <w:sz w:val="20"/>
        </w:rPr>
        <w:t xml:space="preserve">; </w:t>
      </w:r>
      <w:r w:rsidR="00DB64DA">
        <w:rPr>
          <w:position w:val="7"/>
          <w:sz w:val="13"/>
        </w:rPr>
        <w:t>1</w:t>
      </w:r>
      <w:r w:rsidR="009E301B">
        <w:rPr>
          <w:sz w:val="20"/>
        </w:rPr>
        <w:t>Universidade Federal do Piauí</w:t>
      </w:r>
      <w:r>
        <w:rPr>
          <w:sz w:val="20"/>
        </w:rPr>
        <w:t xml:space="preserve">. *E-mail: </w:t>
      </w:r>
      <w:hyperlink r:id="rId6" w:history="1">
        <w:r w:rsidR="009E301B" w:rsidRPr="00EC26A0">
          <w:rPr>
            <w:rStyle w:val="Hyperlink"/>
            <w:sz w:val="20"/>
          </w:rPr>
          <w:t>moema_3@hotmail.com</w:t>
        </w:r>
      </w:hyperlink>
    </w:p>
    <w:p w14:paraId="79521E5F" w14:textId="77777777" w:rsidR="00EB2A83" w:rsidRDefault="00EB2A83">
      <w:pPr>
        <w:pStyle w:val="Corpodetexto"/>
        <w:ind w:left="0"/>
        <w:jc w:val="left"/>
        <w:rPr>
          <w:sz w:val="22"/>
        </w:rPr>
      </w:pPr>
    </w:p>
    <w:p w14:paraId="5E6410A8" w14:textId="77777777" w:rsidR="00EB2A83" w:rsidRDefault="00EB2A83">
      <w:pPr>
        <w:pStyle w:val="Corpodetexto"/>
        <w:ind w:left="0"/>
        <w:jc w:val="left"/>
        <w:rPr>
          <w:sz w:val="22"/>
        </w:rPr>
      </w:pPr>
    </w:p>
    <w:p w14:paraId="3FDFD778" w14:textId="77777777" w:rsidR="00EB2A83" w:rsidRDefault="00EB2A83">
      <w:pPr>
        <w:pStyle w:val="Corpodetexto"/>
        <w:spacing w:before="9"/>
        <w:ind w:left="0"/>
        <w:jc w:val="left"/>
        <w:rPr>
          <w:sz w:val="17"/>
        </w:rPr>
      </w:pPr>
    </w:p>
    <w:p w14:paraId="0959F9A7" w14:textId="77777777" w:rsidR="00EB2A83" w:rsidRDefault="00EE05E5">
      <w:pPr>
        <w:pStyle w:val="Ttulo1"/>
        <w:ind w:right="68"/>
      </w:pPr>
      <w:r>
        <w:t>RESUMO</w:t>
      </w:r>
    </w:p>
    <w:p w14:paraId="1D9A2795" w14:textId="7E5DD6F1" w:rsidR="00730205" w:rsidRDefault="00D719E5" w:rsidP="00F1583B">
      <w:pPr>
        <w:pStyle w:val="Corpodetexto"/>
        <w:spacing w:before="120"/>
        <w:ind w:right="113"/>
      </w:pPr>
      <w:r w:rsidRPr="00D719E5">
        <w:t>A síntese de n</w:t>
      </w:r>
      <w:r w:rsidR="00FA2F0B">
        <w:t>anopartículas metálicas</w:t>
      </w:r>
      <w:r>
        <w:t xml:space="preserve"> </w:t>
      </w:r>
      <w:r w:rsidRPr="00D719E5">
        <w:t xml:space="preserve">tem despertado grande interesse devido ao pequeno tamanho e à grande área de superfície em relação ao seu volume. </w:t>
      </w:r>
      <w:r>
        <w:t>Nessa escala nanométrica, tais partículas passam a apresentar características muito diferentes de partículas maiores presentes do mesmo material em maior escala.</w:t>
      </w:r>
      <w:r w:rsidR="00D64969" w:rsidRPr="00D64969">
        <w:t xml:space="preserve"> </w:t>
      </w:r>
      <w:r w:rsidR="00D64969" w:rsidRPr="007A6A67">
        <w:t xml:space="preserve">A </w:t>
      </w:r>
      <w:r w:rsidR="00FA2F0B" w:rsidRPr="007A6A67">
        <w:t>"</w:t>
      </w:r>
      <w:r w:rsidR="00D64969" w:rsidRPr="007A6A67">
        <w:t>síntese verde</w:t>
      </w:r>
      <w:r w:rsidR="00FA2F0B" w:rsidRPr="007A6A67">
        <w:t>"</w:t>
      </w:r>
      <w:r w:rsidR="00D64969" w:rsidRPr="007A6A67">
        <w:t xml:space="preserve"> consiste na utilização de extratos vegetais contendo moléculas capazes de reduzir íons metálicos </w:t>
      </w:r>
      <w:r w:rsidR="00FA2F0B" w:rsidRPr="007A6A67">
        <w:t>como a Prata (Ag</w:t>
      </w:r>
      <w:r w:rsidR="00FA2F0B" w:rsidRPr="007A6A67">
        <w:rPr>
          <w:vertAlign w:val="superscript"/>
        </w:rPr>
        <w:t>+2</w:t>
      </w:r>
      <w:r w:rsidR="00FA2F0B" w:rsidRPr="007A6A67">
        <w:t>) a nanopartículas (NP</w:t>
      </w:r>
      <w:r w:rsidR="00D64969" w:rsidRPr="007A6A67">
        <w:t>) em apenas uma etapa em condições normais de temperatura e pressão</w:t>
      </w:r>
      <w:r w:rsidR="004D59E5" w:rsidRPr="007A6A67">
        <w:t>.</w:t>
      </w:r>
      <w:r w:rsidR="00FA2F0B" w:rsidRPr="007A6A67">
        <w:t xml:space="preserve"> </w:t>
      </w:r>
      <w:r w:rsidR="00730205" w:rsidRPr="007A6A67">
        <w:t xml:space="preserve">A síntese de AgNP possui várias vantagens, tais como a proteção do ambiente, passos reprodutíveis simples, produzem biomoléculas funcionais que aderem à superfície das nanopartículas  lhes conferindo propriedades farmacológicas, proteção e estabilidade. </w:t>
      </w:r>
      <w:r w:rsidR="0086570D" w:rsidRPr="007A6A67">
        <w:t>Nesse estudo f</w:t>
      </w:r>
      <w:r w:rsidR="004D59E5" w:rsidRPr="007A6A67">
        <w:t xml:space="preserve">oi possível obter </w:t>
      </w:r>
      <w:r w:rsidR="00FA2F0B" w:rsidRPr="007A6A67">
        <w:t>nanoparticulas de prata (AgNP)</w:t>
      </w:r>
      <w:r w:rsidR="00FA2F0B" w:rsidRPr="004D59E5">
        <w:t xml:space="preserve"> </w:t>
      </w:r>
      <w:r w:rsidR="004D59E5" w:rsidRPr="004D59E5">
        <w:t>por síntese</w:t>
      </w:r>
      <w:r w:rsidR="00F91B66">
        <w:t xml:space="preserve"> verde em temperatura ambiente </w:t>
      </w:r>
      <w:r w:rsidR="004D59E5" w:rsidRPr="004D59E5">
        <w:t>uti</w:t>
      </w:r>
      <w:r w:rsidR="00570B73">
        <w:t>lizando extrato aquoso</w:t>
      </w:r>
      <w:r w:rsidR="00F91B66">
        <w:t xml:space="preserve"> da folha de</w:t>
      </w:r>
      <w:r w:rsidR="00570B73">
        <w:t xml:space="preserve"> </w:t>
      </w:r>
      <w:r w:rsidR="00570B73" w:rsidRPr="00640091">
        <w:rPr>
          <w:i/>
        </w:rPr>
        <w:t>Moring</w:t>
      </w:r>
      <w:r w:rsidR="004D59E5" w:rsidRPr="00640091">
        <w:rPr>
          <w:i/>
        </w:rPr>
        <w:t>a oleifera</w:t>
      </w:r>
      <w:r w:rsidR="004D59E5" w:rsidRPr="0000065B">
        <w:t xml:space="preserve"> como agente redutor</w:t>
      </w:r>
      <w:r w:rsidR="00520FA5" w:rsidRPr="0000065B">
        <w:t xml:space="preserve"> </w:t>
      </w:r>
      <w:r w:rsidR="008D0898">
        <w:t>, a síntese das AgNPs foi realizada</w:t>
      </w:r>
      <w:r w:rsidR="008D0898" w:rsidRPr="0000065B">
        <w:t xml:space="preserve"> seguindo a metodologia com  adaptações de Albernaz (2014)</w:t>
      </w:r>
      <w:r w:rsidR="008D0898">
        <w:t xml:space="preserve">. </w:t>
      </w:r>
      <w:r w:rsidR="007A6A67" w:rsidRPr="0000065B">
        <w:t>A</w:t>
      </w:r>
      <w:r w:rsidR="003F6CC8" w:rsidRPr="0000065B">
        <w:t xml:space="preserve"> caracterização das AgNPs foi realizada por meio de espectrofotometria</w:t>
      </w:r>
      <w:r w:rsidR="007464EE" w:rsidRPr="0000065B">
        <w:t xml:space="preserve"> UV-Visível</w:t>
      </w:r>
      <w:r w:rsidR="003F6CC8" w:rsidRPr="0000065B">
        <w:t>, espa</w:t>
      </w:r>
      <w:r w:rsidR="00887CC1" w:rsidRPr="0000065B">
        <w:t xml:space="preserve">lhamento de luz dinâmico (DLS) e </w:t>
      </w:r>
      <w:r w:rsidR="003F6CC8" w:rsidRPr="0000065B">
        <w:t>potencial Zeta de superfície</w:t>
      </w:r>
      <w:r w:rsidR="00BA4813" w:rsidRPr="0000065B">
        <w:t xml:space="preserve">. </w:t>
      </w:r>
      <w:r w:rsidR="00520FA5" w:rsidRPr="00640091">
        <w:t>As AgNP formadas</w:t>
      </w:r>
      <w:r w:rsidR="003F6CC8" w:rsidRPr="00640091">
        <w:t xml:space="preserve"> apresentaram absorbância em torno de 97,40  nm, usando o extrato em uma concentrção de 5% e pH 9</w:t>
      </w:r>
      <w:r w:rsidR="00520FA5" w:rsidRPr="00640091">
        <w:t>,0</w:t>
      </w:r>
      <w:r w:rsidR="003F6CC8" w:rsidRPr="0000065B">
        <w:t>.</w:t>
      </w:r>
      <w:r w:rsidR="00520FA5" w:rsidRPr="0000065B">
        <w:t xml:space="preserve"> </w:t>
      </w:r>
      <w:r w:rsidR="00220C19" w:rsidRPr="0000065B">
        <w:t xml:space="preserve">Pesquisas iniciais sobre a </w:t>
      </w:r>
      <w:r w:rsidR="00220C19" w:rsidRPr="00640091">
        <w:rPr>
          <w:i/>
        </w:rPr>
        <w:t>Moringa oleifera</w:t>
      </w:r>
      <w:r w:rsidR="00220C19" w:rsidRPr="0000065B">
        <w:t xml:space="preserve"> isolaram o seu princípio ativo antimicrobiano,  denominado </w:t>
      </w:r>
      <w:r w:rsidR="00F91B66" w:rsidRPr="0000065B">
        <w:t xml:space="preserve"> benzil-isotiocianato (BITC) e</w:t>
      </w:r>
      <w:r w:rsidR="00220C19" w:rsidRPr="0000065B">
        <w:t xml:space="preserve"> outras substâncias presentes nos tecidos</w:t>
      </w:r>
      <w:r w:rsidR="00F91B66" w:rsidRPr="0000065B">
        <w:t xml:space="preserve"> da planta</w:t>
      </w:r>
      <w:r w:rsidR="00520FA5" w:rsidRPr="0000065B">
        <w:t xml:space="preserve"> </w:t>
      </w:r>
      <w:r w:rsidR="004C4FD4" w:rsidRPr="0000065B">
        <w:t xml:space="preserve">capazes de </w:t>
      </w:r>
      <w:r w:rsidR="00220C19" w:rsidRPr="0000065B">
        <w:t>inibir o crescimento microbiano, como os glicosídeos saponinas, niazirina, niaziridina</w:t>
      </w:r>
      <w:r w:rsidR="004C4FD4" w:rsidRPr="0000065B">
        <w:t>,</w:t>
      </w:r>
      <w:r w:rsidR="00520FA5" w:rsidRPr="0000065B">
        <w:t xml:space="preserve"> polifenóis (flavonóides) e alcaló</w:t>
      </w:r>
      <w:r w:rsidR="00220C19" w:rsidRPr="0000065B">
        <w:t>ides (moringina e moringinina)</w:t>
      </w:r>
      <w:r w:rsidR="004C4FD4" w:rsidRPr="0000065B">
        <w:t>.</w:t>
      </w:r>
      <w:r w:rsidR="00520FA5" w:rsidRPr="0000065B">
        <w:t xml:space="preserve"> </w:t>
      </w:r>
      <w:r w:rsidR="00624127" w:rsidRPr="0000065B">
        <w:t xml:space="preserve">Assim </w:t>
      </w:r>
      <w:r w:rsidR="00730205" w:rsidRPr="00640091">
        <w:t xml:space="preserve">espera-se </w:t>
      </w:r>
      <w:r w:rsidR="00520FA5" w:rsidRPr="0000065B">
        <w:t>que as AgNP</w:t>
      </w:r>
      <w:r w:rsidR="00220C19" w:rsidRPr="0000065B">
        <w:t xml:space="preserve"> obtidas por síntese verde u</w:t>
      </w:r>
      <w:r w:rsidR="00520FA5" w:rsidRPr="0000065B">
        <w:t xml:space="preserve">sando extrato aquoso de  </w:t>
      </w:r>
      <w:r w:rsidR="00520FA5" w:rsidRPr="00640091">
        <w:rPr>
          <w:i/>
        </w:rPr>
        <w:t>M.</w:t>
      </w:r>
      <w:r w:rsidR="00220C19" w:rsidRPr="00640091">
        <w:rPr>
          <w:i/>
        </w:rPr>
        <w:t xml:space="preserve"> oleifera</w:t>
      </w:r>
      <w:r w:rsidR="00730205" w:rsidRPr="0000065B">
        <w:t xml:space="preserve"> seguindo o mesmo proposito terão </w:t>
      </w:r>
      <w:r w:rsidR="00220C19" w:rsidRPr="0000065B">
        <w:t xml:space="preserve">efeito bacteriostático e bactericida </w:t>
      </w:r>
      <w:r w:rsidR="00730205" w:rsidRPr="00640091">
        <w:t xml:space="preserve">pronunciado </w:t>
      </w:r>
      <w:r w:rsidR="00220C19" w:rsidRPr="0000065B">
        <w:t xml:space="preserve">frente algumas bacterias </w:t>
      </w:r>
      <w:r w:rsidR="00220C19" w:rsidRPr="00640091">
        <w:rPr>
          <w:i/>
        </w:rPr>
        <w:t>G</w:t>
      </w:r>
      <w:r w:rsidR="004C4FD4" w:rsidRPr="00640091">
        <w:rPr>
          <w:i/>
        </w:rPr>
        <w:t xml:space="preserve">ram positivas </w:t>
      </w:r>
      <w:r w:rsidR="004C4FD4" w:rsidRPr="00640091">
        <w:t>e</w:t>
      </w:r>
      <w:r w:rsidR="004C4FD4" w:rsidRPr="00640091">
        <w:rPr>
          <w:i/>
        </w:rPr>
        <w:t xml:space="preserve"> </w:t>
      </w:r>
      <w:r w:rsidR="00730205" w:rsidRPr="00640091">
        <w:rPr>
          <w:i/>
        </w:rPr>
        <w:t xml:space="preserve">Gram </w:t>
      </w:r>
      <w:r w:rsidR="004C4FD4" w:rsidRPr="00640091">
        <w:rPr>
          <w:i/>
        </w:rPr>
        <w:t>negativas</w:t>
      </w:r>
      <w:r w:rsidR="004D59E5" w:rsidRPr="0000065B">
        <w:rPr>
          <w:color w:val="C0504D" w:themeColor="accent2"/>
        </w:rPr>
        <w:t>.</w:t>
      </w:r>
      <w:r w:rsidR="00730205">
        <w:t xml:space="preserve"> </w:t>
      </w:r>
    </w:p>
    <w:p w14:paraId="30B9CF44" w14:textId="77777777" w:rsidR="00886F80" w:rsidRDefault="00886F80" w:rsidP="00F1583B">
      <w:pPr>
        <w:pStyle w:val="Corpodetexto"/>
        <w:spacing w:before="120"/>
        <w:ind w:right="113"/>
      </w:pPr>
      <w:bookmarkStart w:id="0" w:name="_GoBack"/>
      <w:bookmarkEnd w:id="0"/>
    </w:p>
    <w:p w14:paraId="3DED2EB5" w14:textId="77777777" w:rsidR="00EB2A83" w:rsidRPr="00A8758C" w:rsidRDefault="00EE05E5" w:rsidP="00A8758C">
      <w:pPr>
        <w:spacing w:before="1"/>
        <w:ind w:left="101"/>
        <w:jc w:val="both"/>
        <w:rPr>
          <w:sz w:val="24"/>
        </w:rPr>
      </w:pPr>
      <w:r>
        <w:rPr>
          <w:b/>
          <w:sz w:val="24"/>
        </w:rPr>
        <w:t>Palavras-</w:t>
      </w:r>
      <w:r w:rsidRPr="00570B73">
        <w:rPr>
          <w:b/>
          <w:sz w:val="24"/>
          <w:szCs w:val="24"/>
        </w:rPr>
        <w:t xml:space="preserve">chave: </w:t>
      </w:r>
      <w:proofErr w:type="spellStart"/>
      <w:r w:rsidR="00FD214E">
        <w:rPr>
          <w:sz w:val="24"/>
          <w:szCs w:val="24"/>
        </w:rPr>
        <w:t>N</w:t>
      </w:r>
      <w:r w:rsidR="008962BE" w:rsidRPr="00570B73">
        <w:rPr>
          <w:sz w:val="24"/>
          <w:szCs w:val="24"/>
        </w:rPr>
        <w:t>anopartículas</w:t>
      </w:r>
      <w:proofErr w:type="spellEnd"/>
      <w:r w:rsidR="008962BE" w:rsidRPr="00570B73">
        <w:rPr>
          <w:sz w:val="24"/>
          <w:szCs w:val="24"/>
        </w:rPr>
        <w:t xml:space="preserve"> metálicas</w:t>
      </w:r>
      <w:r w:rsidRPr="00570B73">
        <w:rPr>
          <w:sz w:val="24"/>
          <w:szCs w:val="24"/>
        </w:rPr>
        <w:t xml:space="preserve">, </w:t>
      </w:r>
      <w:r w:rsidR="00570B73" w:rsidRPr="00570B73">
        <w:rPr>
          <w:sz w:val="24"/>
          <w:szCs w:val="24"/>
        </w:rPr>
        <w:t>síntese verde</w:t>
      </w:r>
      <w:r w:rsidRPr="00570B73">
        <w:rPr>
          <w:sz w:val="24"/>
          <w:szCs w:val="24"/>
        </w:rPr>
        <w:t>,</w:t>
      </w:r>
      <w:r w:rsidR="00570B73" w:rsidRPr="00570B73">
        <w:rPr>
          <w:sz w:val="24"/>
          <w:szCs w:val="24"/>
        </w:rPr>
        <w:t xml:space="preserve"> </w:t>
      </w:r>
      <w:r w:rsidR="00570B73" w:rsidRPr="00730205">
        <w:rPr>
          <w:i/>
          <w:sz w:val="24"/>
          <w:szCs w:val="24"/>
        </w:rPr>
        <w:t xml:space="preserve">Moringa </w:t>
      </w:r>
      <w:proofErr w:type="spellStart"/>
      <w:r w:rsidR="00570B73" w:rsidRPr="00730205">
        <w:rPr>
          <w:i/>
          <w:sz w:val="24"/>
          <w:szCs w:val="24"/>
        </w:rPr>
        <w:t>oleifera</w:t>
      </w:r>
      <w:proofErr w:type="spellEnd"/>
      <w:r w:rsidRPr="00570B73">
        <w:rPr>
          <w:sz w:val="24"/>
          <w:szCs w:val="24"/>
        </w:rPr>
        <w:t>.</w:t>
      </w:r>
    </w:p>
    <w:p w14:paraId="4F25BCB4" w14:textId="77777777" w:rsidR="00EB2A83" w:rsidRDefault="00EB2A83">
      <w:pPr>
        <w:pStyle w:val="Corpodetexto"/>
        <w:spacing w:before="4"/>
        <w:ind w:left="0"/>
        <w:jc w:val="left"/>
        <w:rPr>
          <w:sz w:val="32"/>
        </w:rPr>
      </w:pPr>
    </w:p>
    <w:p w14:paraId="75C53541" w14:textId="77777777" w:rsidR="00EB2A83" w:rsidRDefault="00EE05E5">
      <w:pPr>
        <w:pStyle w:val="Ttulo1"/>
        <w:spacing w:before="1"/>
        <w:ind w:right="67"/>
      </w:pPr>
      <w:r>
        <w:t>ABSTRACT</w:t>
      </w:r>
    </w:p>
    <w:p w14:paraId="29990616" w14:textId="77777777" w:rsidR="00044A94" w:rsidRDefault="00044A94">
      <w:pPr>
        <w:ind w:left="101"/>
        <w:jc w:val="both"/>
        <w:rPr>
          <w:b/>
          <w:sz w:val="24"/>
        </w:rPr>
      </w:pPr>
    </w:p>
    <w:p w14:paraId="3C09199E" w14:textId="4D4887D0" w:rsidR="00BD20B3" w:rsidRDefault="00BD20B3" w:rsidP="00DF5E69">
      <w:pPr>
        <w:ind w:left="101"/>
        <w:jc w:val="both"/>
        <w:rPr>
          <w:sz w:val="24"/>
        </w:rPr>
      </w:pPr>
      <w:r w:rsidRPr="00BD20B3">
        <w:rPr>
          <w:sz w:val="24"/>
        </w:rPr>
        <w:t xml:space="preserve">The </w:t>
      </w:r>
      <w:proofErr w:type="spellStart"/>
      <w:r w:rsidRPr="00BD20B3">
        <w:rPr>
          <w:sz w:val="24"/>
        </w:rPr>
        <w:t>synthesis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of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metallic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nanoparticles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has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aroused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great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interest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due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to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the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small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size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and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the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large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surface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area</w:t>
      </w:r>
      <w:proofErr w:type="spellEnd"/>
      <w:r w:rsidRPr="00BD20B3">
        <w:rPr>
          <w:sz w:val="24"/>
        </w:rPr>
        <w:t xml:space="preserve"> in </w:t>
      </w:r>
      <w:proofErr w:type="spellStart"/>
      <w:r w:rsidRPr="00BD20B3">
        <w:rPr>
          <w:sz w:val="24"/>
        </w:rPr>
        <w:t>relation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to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their</w:t>
      </w:r>
      <w:proofErr w:type="spellEnd"/>
      <w:r w:rsidRPr="00BD20B3">
        <w:rPr>
          <w:sz w:val="24"/>
        </w:rPr>
        <w:t xml:space="preserve"> volume. </w:t>
      </w:r>
      <w:proofErr w:type="spellStart"/>
      <w:r w:rsidRPr="00BD20B3">
        <w:rPr>
          <w:sz w:val="24"/>
        </w:rPr>
        <w:t>On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this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nanoscale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scale</w:t>
      </w:r>
      <w:proofErr w:type="spellEnd"/>
      <w:r w:rsidRPr="00BD20B3">
        <w:rPr>
          <w:sz w:val="24"/>
        </w:rPr>
        <w:t xml:space="preserve">, </w:t>
      </w:r>
      <w:proofErr w:type="spellStart"/>
      <w:r w:rsidRPr="00BD20B3">
        <w:rPr>
          <w:sz w:val="24"/>
        </w:rPr>
        <w:t>these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particles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now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have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very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different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characteristics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from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larger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particles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present</w:t>
      </w:r>
      <w:proofErr w:type="spellEnd"/>
      <w:r w:rsidRPr="00BD20B3">
        <w:rPr>
          <w:sz w:val="24"/>
        </w:rPr>
        <w:t xml:space="preserve"> in </w:t>
      </w:r>
      <w:proofErr w:type="spellStart"/>
      <w:r w:rsidRPr="00BD20B3">
        <w:rPr>
          <w:sz w:val="24"/>
        </w:rPr>
        <w:t>the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same</w:t>
      </w:r>
      <w:proofErr w:type="spellEnd"/>
      <w:r w:rsidRPr="00BD20B3">
        <w:rPr>
          <w:sz w:val="24"/>
        </w:rPr>
        <w:t xml:space="preserve"> material </w:t>
      </w:r>
      <w:proofErr w:type="spellStart"/>
      <w:r w:rsidRPr="00BD20B3">
        <w:rPr>
          <w:sz w:val="24"/>
        </w:rPr>
        <w:t>on</w:t>
      </w:r>
      <w:proofErr w:type="spellEnd"/>
      <w:r w:rsidRPr="00BD20B3">
        <w:rPr>
          <w:sz w:val="24"/>
        </w:rPr>
        <w:t xml:space="preserve"> a </w:t>
      </w:r>
      <w:proofErr w:type="spellStart"/>
      <w:r w:rsidRPr="00BD20B3">
        <w:rPr>
          <w:sz w:val="24"/>
        </w:rPr>
        <w:t>larger</w:t>
      </w:r>
      <w:proofErr w:type="spellEnd"/>
      <w:r w:rsidRPr="00BD20B3">
        <w:rPr>
          <w:sz w:val="24"/>
        </w:rPr>
        <w:t xml:space="preserve"> </w:t>
      </w:r>
      <w:proofErr w:type="spellStart"/>
      <w:r w:rsidRPr="00BD20B3">
        <w:rPr>
          <w:sz w:val="24"/>
        </w:rPr>
        <w:t>scale</w:t>
      </w:r>
      <w:proofErr w:type="spellEnd"/>
      <w:r w:rsidRPr="00BD20B3">
        <w:rPr>
          <w:sz w:val="24"/>
        </w:rPr>
        <w:t>.</w:t>
      </w:r>
      <w:r w:rsidR="00366F5C" w:rsidRPr="00366F5C">
        <w:t xml:space="preserve"> </w:t>
      </w:r>
      <w:r w:rsidR="00366F5C" w:rsidRPr="00366F5C">
        <w:rPr>
          <w:sz w:val="24"/>
        </w:rPr>
        <w:t>The "</w:t>
      </w:r>
      <w:proofErr w:type="spellStart"/>
      <w:r w:rsidR="00366F5C" w:rsidRPr="00366F5C">
        <w:rPr>
          <w:sz w:val="24"/>
        </w:rPr>
        <w:t>green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synthesis</w:t>
      </w:r>
      <w:proofErr w:type="spellEnd"/>
      <w:r w:rsidR="00366F5C" w:rsidRPr="00366F5C">
        <w:rPr>
          <w:sz w:val="24"/>
        </w:rPr>
        <w:t xml:space="preserve">" </w:t>
      </w:r>
      <w:proofErr w:type="spellStart"/>
      <w:r w:rsidR="00366F5C" w:rsidRPr="00366F5C">
        <w:rPr>
          <w:sz w:val="24"/>
        </w:rPr>
        <w:t>consists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of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using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plant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extracts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containing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molecules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capable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of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reducing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metallic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ions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such</w:t>
      </w:r>
      <w:proofErr w:type="spellEnd"/>
      <w:r w:rsidR="00366F5C" w:rsidRPr="00366F5C">
        <w:rPr>
          <w:sz w:val="24"/>
        </w:rPr>
        <w:t xml:space="preserve"> as Silver (Ag + 2) </w:t>
      </w:r>
      <w:proofErr w:type="spellStart"/>
      <w:r w:rsidR="00366F5C" w:rsidRPr="00366F5C">
        <w:rPr>
          <w:sz w:val="24"/>
        </w:rPr>
        <w:t>to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nanoparticles</w:t>
      </w:r>
      <w:proofErr w:type="spellEnd"/>
      <w:r w:rsidR="00366F5C" w:rsidRPr="00366F5C">
        <w:rPr>
          <w:sz w:val="24"/>
        </w:rPr>
        <w:t xml:space="preserve"> (NP) in </w:t>
      </w:r>
      <w:proofErr w:type="spellStart"/>
      <w:r w:rsidR="00366F5C" w:rsidRPr="00366F5C">
        <w:rPr>
          <w:sz w:val="24"/>
        </w:rPr>
        <w:t>just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one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step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under</w:t>
      </w:r>
      <w:proofErr w:type="spellEnd"/>
      <w:r w:rsidR="00366F5C" w:rsidRPr="00366F5C">
        <w:rPr>
          <w:sz w:val="24"/>
        </w:rPr>
        <w:t xml:space="preserve"> normal </w:t>
      </w:r>
      <w:proofErr w:type="spellStart"/>
      <w:r w:rsidR="00366F5C" w:rsidRPr="00366F5C">
        <w:rPr>
          <w:sz w:val="24"/>
        </w:rPr>
        <w:t>conditions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of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temperature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and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pressure</w:t>
      </w:r>
      <w:proofErr w:type="spellEnd"/>
      <w:r w:rsidR="00366F5C" w:rsidRPr="00366F5C">
        <w:rPr>
          <w:sz w:val="24"/>
        </w:rPr>
        <w:t xml:space="preserve">. The </w:t>
      </w:r>
      <w:proofErr w:type="spellStart"/>
      <w:r w:rsidR="00366F5C" w:rsidRPr="00366F5C">
        <w:rPr>
          <w:sz w:val="24"/>
        </w:rPr>
        <w:t>synthesis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of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AgNP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has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several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advantages</w:t>
      </w:r>
      <w:proofErr w:type="spellEnd"/>
      <w:r w:rsidR="00366F5C" w:rsidRPr="00366F5C">
        <w:rPr>
          <w:sz w:val="24"/>
        </w:rPr>
        <w:t xml:space="preserve">, </w:t>
      </w:r>
      <w:proofErr w:type="spellStart"/>
      <w:r w:rsidR="00366F5C" w:rsidRPr="00366F5C">
        <w:rPr>
          <w:sz w:val="24"/>
        </w:rPr>
        <w:t>such</w:t>
      </w:r>
      <w:proofErr w:type="spellEnd"/>
      <w:r w:rsidR="00366F5C" w:rsidRPr="00366F5C">
        <w:rPr>
          <w:sz w:val="24"/>
        </w:rPr>
        <w:t xml:space="preserve"> as </w:t>
      </w:r>
      <w:proofErr w:type="spellStart"/>
      <w:r w:rsidR="00366F5C" w:rsidRPr="00366F5C">
        <w:rPr>
          <w:sz w:val="24"/>
        </w:rPr>
        <w:t>environmental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protection</w:t>
      </w:r>
      <w:proofErr w:type="spellEnd"/>
      <w:r w:rsidR="00366F5C" w:rsidRPr="00366F5C">
        <w:rPr>
          <w:sz w:val="24"/>
        </w:rPr>
        <w:t xml:space="preserve">, </w:t>
      </w:r>
      <w:proofErr w:type="spellStart"/>
      <w:r w:rsidR="00366F5C" w:rsidRPr="00366F5C">
        <w:rPr>
          <w:sz w:val="24"/>
        </w:rPr>
        <w:t>simple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reproducible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steps</w:t>
      </w:r>
      <w:proofErr w:type="spellEnd"/>
      <w:r w:rsidR="00366F5C" w:rsidRPr="00366F5C">
        <w:rPr>
          <w:sz w:val="24"/>
        </w:rPr>
        <w:t xml:space="preserve">, </w:t>
      </w:r>
      <w:proofErr w:type="spellStart"/>
      <w:r w:rsidR="00366F5C" w:rsidRPr="00366F5C">
        <w:rPr>
          <w:sz w:val="24"/>
        </w:rPr>
        <w:t>produce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functional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lastRenderedPageBreak/>
        <w:t>biomolecules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that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adhere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to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the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surface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of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the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nanoparticles</w:t>
      </w:r>
      <w:proofErr w:type="spellEnd"/>
      <w:r w:rsidR="00366F5C" w:rsidRPr="00366F5C">
        <w:rPr>
          <w:sz w:val="24"/>
        </w:rPr>
        <w:t xml:space="preserve">, </w:t>
      </w:r>
      <w:proofErr w:type="spellStart"/>
      <w:r w:rsidR="00366F5C" w:rsidRPr="00366F5C">
        <w:rPr>
          <w:sz w:val="24"/>
        </w:rPr>
        <w:t>giving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them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pharmacological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properties</w:t>
      </w:r>
      <w:proofErr w:type="spellEnd"/>
      <w:r w:rsidR="00366F5C" w:rsidRPr="00366F5C">
        <w:rPr>
          <w:sz w:val="24"/>
        </w:rPr>
        <w:t xml:space="preserve">, </w:t>
      </w:r>
      <w:proofErr w:type="spellStart"/>
      <w:r w:rsidR="00366F5C" w:rsidRPr="00366F5C">
        <w:rPr>
          <w:sz w:val="24"/>
        </w:rPr>
        <w:t>protection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and</w:t>
      </w:r>
      <w:proofErr w:type="spellEnd"/>
      <w:r w:rsidR="00366F5C" w:rsidRPr="00366F5C">
        <w:rPr>
          <w:sz w:val="24"/>
        </w:rPr>
        <w:t xml:space="preserve"> </w:t>
      </w:r>
      <w:proofErr w:type="spellStart"/>
      <w:r w:rsidR="00366F5C" w:rsidRPr="00366F5C">
        <w:rPr>
          <w:sz w:val="24"/>
        </w:rPr>
        <w:t>stability</w:t>
      </w:r>
      <w:proofErr w:type="spellEnd"/>
      <w:r w:rsidR="00366F5C">
        <w:rPr>
          <w:sz w:val="24"/>
        </w:rPr>
        <w:t>.</w:t>
      </w:r>
      <w:r w:rsidR="00125EF7" w:rsidRPr="00125EF7">
        <w:t xml:space="preserve"> </w:t>
      </w:r>
      <w:r w:rsidR="00125EF7" w:rsidRPr="00125EF7">
        <w:rPr>
          <w:sz w:val="24"/>
        </w:rPr>
        <w:t xml:space="preserve">In </w:t>
      </w:r>
      <w:proofErr w:type="spellStart"/>
      <w:r w:rsidR="00125EF7" w:rsidRPr="00125EF7">
        <w:rPr>
          <w:sz w:val="24"/>
        </w:rPr>
        <w:t>this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study</w:t>
      </w:r>
      <w:proofErr w:type="spellEnd"/>
      <w:r w:rsidR="00125EF7" w:rsidRPr="00125EF7">
        <w:rPr>
          <w:sz w:val="24"/>
        </w:rPr>
        <w:t xml:space="preserve"> it </w:t>
      </w:r>
      <w:proofErr w:type="spellStart"/>
      <w:r w:rsidR="00125EF7" w:rsidRPr="00125EF7">
        <w:rPr>
          <w:sz w:val="24"/>
        </w:rPr>
        <w:t>was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possible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to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obtain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silver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nanoparticles</w:t>
      </w:r>
      <w:proofErr w:type="spellEnd"/>
      <w:r w:rsidR="00125EF7" w:rsidRPr="00125EF7">
        <w:rPr>
          <w:sz w:val="24"/>
        </w:rPr>
        <w:t xml:space="preserve"> (</w:t>
      </w:r>
      <w:proofErr w:type="spellStart"/>
      <w:r w:rsidR="00125EF7" w:rsidRPr="00125EF7">
        <w:rPr>
          <w:sz w:val="24"/>
        </w:rPr>
        <w:t>AgNP</w:t>
      </w:r>
      <w:proofErr w:type="spellEnd"/>
      <w:r w:rsidR="00125EF7" w:rsidRPr="00125EF7">
        <w:rPr>
          <w:sz w:val="24"/>
        </w:rPr>
        <w:t xml:space="preserve">) </w:t>
      </w:r>
      <w:proofErr w:type="spellStart"/>
      <w:r w:rsidR="00125EF7" w:rsidRPr="00125EF7">
        <w:rPr>
          <w:sz w:val="24"/>
        </w:rPr>
        <w:t>by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green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synthesis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at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room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temperature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using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aqueous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extract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of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the</w:t>
      </w:r>
      <w:proofErr w:type="spellEnd"/>
      <w:r w:rsidR="00125EF7" w:rsidRPr="00125EF7">
        <w:rPr>
          <w:sz w:val="24"/>
        </w:rPr>
        <w:t xml:space="preserve"> Moringa </w:t>
      </w:r>
      <w:proofErr w:type="spellStart"/>
      <w:r w:rsidR="00125EF7" w:rsidRPr="00125EF7">
        <w:rPr>
          <w:sz w:val="24"/>
        </w:rPr>
        <w:t>oleifera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leaf</w:t>
      </w:r>
      <w:proofErr w:type="spellEnd"/>
      <w:r w:rsidR="00125EF7" w:rsidRPr="00125EF7">
        <w:rPr>
          <w:sz w:val="24"/>
        </w:rPr>
        <w:t xml:space="preserve"> as a </w:t>
      </w:r>
      <w:proofErr w:type="spellStart"/>
      <w:r w:rsidR="00125EF7" w:rsidRPr="00125EF7">
        <w:rPr>
          <w:sz w:val="24"/>
        </w:rPr>
        <w:t>reducing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agent</w:t>
      </w:r>
      <w:proofErr w:type="spellEnd"/>
      <w:r w:rsidR="00125EF7" w:rsidRPr="00125EF7">
        <w:rPr>
          <w:sz w:val="24"/>
        </w:rPr>
        <w:t xml:space="preserve">, </w:t>
      </w:r>
      <w:proofErr w:type="spellStart"/>
      <w:r w:rsidR="00125EF7" w:rsidRPr="00125EF7">
        <w:rPr>
          <w:sz w:val="24"/>
        </w:rPr>
        <w:t>the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synthesis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of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the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AgNPs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was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performed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following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the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methodology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with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adaptations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by</w:t>
      </w:r>
      <w:proofErr w:type="spellEnd"/>
      <w:r w:rsidR="00125EF7" w:rsidRPr="00125EF7">
        <w:rPr>
          <w:sz w:val="24"/>
        </w:rPr>
        <w:t xml:space="preserve"> Albernaz (2014)</w:t>
      </w:r>
      <w:r w:rsidR="00125EF7">
        <w:rPr>
          <w:sz w:val="24"/>
        </w:rPr>
        <w:t>.</w:t>
      </w:r>
      <w:r w:rsidR="00125EF7" w:rsidRPr="00125EF7">
        <w:t xml:space="preserve"> </w:t>
      </w:r>
      <w:r w:rsidR="00125EF7" w:rsidRPr="00125EF7">
        <w:rPr>
          <w:sz w:val="24"/>
        </w:rPr>
        <w:t xml:space="preserve">The </w:t>
      </w:r>
      <w:proofErr w:type="spellStart"/>
      <w:r w:rsidR="00125EF7" w:rsidRPr="00125EF7">
        <w:rPr>
          <w:sz w:val="24"/>
        </w:rPr>
        <w:t>characterization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of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AgNPs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was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performed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using</w:t>
      </w:r>
      <w:proofErr w:type="spellEnd"/>
      <w:r w:rsidR="00125EF7" w:rsidRPr="00125EF7">
        <w:rPr>
          <w:sz w:val="24"/>
        </w:rPr>
        <w:t xml:space="preserve"> UV-</w:t>
      </w:r>
      <w:proofErr w:type="spellStart"/>
      <w:r w:rsidR="00125EF7" w:rsidRPr="00125EF7">
        <w:rPr>
          <w:sz w:val="24"/>
        </w:rPr>
        <w:t>Visible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spectrophotometry</w:t>
      </w:r>
      <w:proofErr w:type="spellEnd"/>
      <w:r w:rsidR="00125EF7" w:rsidRPr="00125EF7">
        <w:rPr>
          <w:sz w:val="24"/>
        </w:rPr>
        <w:t xml:space="preserve">, </w:t>
      </w:r>
      <w:proofErr w:type="spellStart"/>
      <w:r w:rsidR="00125EF7" w:rsidRPr="00125EF7">
        <w:rPr>
          <w:sz w:val="24"/>
        </w:rPr>
        <w:t>dynamic</w:t>
      </w:r>
      <w:proofErr w:type="spellEnd"/>
      <w:r w:rsidR="00125EF7" w:rsidRPr="00125EF7">
        <w:rPr>
          <w:sz w:val="24"/>
        </w:rPr>
        <w:t xml:space="preserve"> light </w:t>
      </w:r>
      <w:proofErr w:type="spellStart"/>
      <w:r w:rsidR="00125EF7" w:rsidRPr="00125EF7">
        <w:rPr>
          <w:sz w:val="24"/>
        </w:rPr>
        <w:t>scattering</w:t>
      </w:r>
      <w:proofErr w:type="spellEnd"/>
      <w:r w:rsidR="00125EF7" w:rsidRPr="00125EF7">
        <w:rPr>
          <w:sz w:val="24"/>
        </w:rPr>
        <w:t xml:space="preserve"> (DLS) </w:t>
      </w:r>
      <w:proofErr w:type="spellStart"/>
      <w:r w:rsidR="00125EF7" w:rsidRPr="00125EF7">
        <w:rPr>
          <w:sz w:val="24"/>
        </w:rPr>
        <w:t>and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surface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Zeta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potential</w:t>
      </w:r>
      <w:proofErr w:type="spellEnd"/>
      <w:r w:rsidR="00125EF7" w:rsidRPr="00125EF7">
        <w:rPr>
          <w:sz w:val="24"/>
        </w:rPr>
        <w:t xml:space="preserve">. The </w:t>
      </w:r>
      <w:proofErr w:type="spellStart"/>
      <w:r w:rsidR="00125EF7" w:rsidRPr="00125EF7">
        <w:rPr>
          <w:sz w:val="24"/>
        </w:rPr>
        <w:t>formed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AgNP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showed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absorbance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around</w:t>
      </w:r>
      <w:proofErr w:type="spellEnd"/>
      <w:r w:rsidR="00125EF7" w:rsidRPr="00125EF7">
        <w:rPr>
          <w:sz w:val="24"/>
        </w:rPr>
        <w:t xml:space="preserve"> 97.40 </w:t>
      </w:r>
      <w:proofErr w:type="spellStart"/>
      <w:r w:rsidR="00125EF7" w:rsidRPr="00125EF7">
        <w:rPr>
          <w:sz w:val="24"/>
        </w:rPr>
        <w:t>nm</w:t>
      </w:r>
      <w:proofErr w:type="spellEnd"/>
      <w:r w:rsidR="00125EF7" w:rsidRPr="00125EF7">
        <w:rPr>
          <w:sz w:val="24"/>
        </w:rPr>
        <w:t xml:space="preserve">, </w:t>
      </w:r>
      <w:proofErr w:type="spellStart"/>
      <w:r w:rsidR="00125EF7" w:rsidRPr="00125EF7">
        <w:rPr>
          <w:sz w:val="24"/>
        </w:rPr>
        <w:t>using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the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extract</w:t>
      </w:r>
      <w:proofErr w:type="spellEnd"/>
      <w:r w:rsidR="00125EF7" w:rsidRPr="00125EF7">
        <w:rPr>
          <w:sz w:val="24"/>
        </w:rPr>
        <w:t xml:space="preserve"> in a </w:t>
      </w:r>
      <w:proofErr w:type="spellStart"/>
      <w:r w:rsidR="00125EF7" w:rsidRPr="00125EF7">
        <w:rPr>
          <w:sz w:val="24"/>
        </w:rPr>
        <w:t>concentration</w:t>
      </w:r>
      <w:proofErr w:type="spellEnd"/>
      <w:r w:rsidR="00125EF7" w:rsidRPr="00125EF7">
        <w:rPr>
          <w:sz w:val="24"/>
        </w:rPr>
        <w:t xml:space="preserve"> </w:t>
      </w:r>
      <w:proofErr w:type="spellStart"/>
      <w:r w:rsidR="00125EF7" w:rsidRPr="00125EF7">
        <w:rPr>
          <w:sz w:val="24"/>
        </w:rPr>
        <w:t>of</w:t>
      </w:r>
      <w:proofErr w:type="spellEnd"/>
      <w:r w:rsidR="00125EF7" w:rsidRPr="00125EF7">
        <w:rPr>
          <w:sz w:val="24"/>
        </w:rPr>
        <w:t xml:space="preserve"> 5% </w:t>
      </w:r>
      <w:proofErr w:type="spellStart"/>
      <w:r w:rsidR="00125EF7" w:rsidRPr="00125EF7">
        <w:rPr>
          <w:sz w:val="24"/>
        </w:rPr>
        <w:t>and</w:t>
      </w:r>
      <w:proofErr w:type="spellEnd"/>
      <w:r w:rsidR="00125EF7" w:rsidRPr="00125EF7">
        <w:rPr>
          <w:sz w:val="24"/>
        </w:rPr>
        <w:t xml:space="preserve"> pH 9.0</w:t>
      </w:r>
      <w:r w:rsidR="00125EF7">
        <w:rPr>
          <w:sz w:val="24"/>
        </w:rPr>
        <w:t>.</w:t>
      </w:r>
      <w:r w:rsidR="007B14AF" w:rsidRPr="007B14AF">
        <w:t xml:space="preserve"> </w:t>
      </w:r>
      <w:proofErr w:type="spellStart"/>
      <w:r w:rsidR="007B14AF" w:rsidRPr="007B14AF">
        <w:rPr>
          <w:sz w:val="24"/>
        </w:rPr>
        <w:t>Initial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research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on</w:t>
      </w:r>
      <w:proofErr w:type="spellEnd"/>
      <w:r w:rsidR="007B14AF" w:rsidRPr="007B14AF">
        <w:rPr>
          <w:sz w:val="24"/>
        </w:rPr>
        <w:t xml:space="preserve"> Moringa </w:t>
      </w:r>
      <w:proofErr w:type="spellStart"/>
      <w:r w:rsidR="007B14AF" w:rsidRPr="007B14AF">
        <w:rPr>
          <w:sz w:val="24"/>
        </w:rPr>
        <w:t>oleifera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isolated</w:t>
      </w:r>
      <w:proofErr w:type="spellEnd"/>
      <w:r w:rsidR="007B14AF" w:rsidRPr="007B14AF">
        <w:rPr>
          <w:sz w:val="24"/>
        </w:rPr>
        <w:t xml:space="preserve"> its </w:t>
      </w:r>
      <w:proofErr w:type="spellStart"/>
      <w:r w:rsidR="007B14AF" w:rsidRPr="007B14AF">
        <w:rPr>
          <w:sz w:val="24"/>
        </w:rPr>
        <w:t>antimicrobial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active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ingredient</w:t>
      </w:r>
      <w:proofErr w:type="spellEnd"/>
      <w:r w:rsidR="007B14AF" w:rsidRPr="007B14AF">
        <w:rPr>
          <w:sz w:val="24"/>
        </w:rPr>
        <w:t xml:space="preserve">, </w:t>
      </w:r>
      <w:proofErr w:type="spellStart"/>
      <w:r w:rsidR="007B14AF" w:rsidRPr="007B14AF">
        <w:rPr>
          <w:sz w:val="24"/>
        </w:rPr>
        <w:t>called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benzyl-isothiocyanate</w:t>
      </w:r>
      <w:proofErr w:type="spellEnd"/>
      <w:r w:rsidR="007B14AF" w:rsidRPr="007B14AF">
        <w:rPr>
          <w:sz w:val="24"/>
        </w:rPr>
        <w:t xml:space="preserve"> (BITC) </w:t>
      </w:r>
      <w:proofErr w:type="spellStart"/>
      <w:r w:rsidR="007B14AF" w:rsidRPr="007B14AF">
        <w:rPr>
          <w:sz w:val="24"/>
        </w:rPr>
        <w:t>and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other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substances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present</w:t>
      </w:r>
      <w:proofErr w:type="spellEnd"/>
      <w:r w:rsidR="007B14AF" w:rsidRPr="007B14AF">
        <w:rPr>
          <w:sz w:val="24"/>
        </w:rPr>
        <w:t xml:space="preserve"> in </w:t>
      </w:r>
      <w:proofErr w:type="spellStart"/>
      <w:r w:rsidR="007B14AF" w:rsidRPr="007B14AF">
        <w:rPr>
          <w:sz w:val="24"/>
        </w:rPr>
        <w:t>plant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tissues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capable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of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inhibiting</w:t>
      </w:r>
      <w:proofErr w:type="spellEnd"/>
      <w:r w:rsidR="007B14AF" w:rsidRPr="007B14AF">
        <w:rPr>
          <w:sz w:val="24"/>
        </w:rPr>
        <w:t xml:space="preserve"> microbial </w:t>
      </w:r>
      <w:proofErr w:type="spellStart"/>
      <w:r w:rsidR="007B14AF" w:rsidRPr="007B14AF">
        <w:rPr>
          <w:sz w:val="24"/>
        </w:rPr>
        <w:t>growth</w:t>
      </w:r>
      <w:proofErr w:type="spellEnd"/>
      <w:r w:rsidR="007B14AF" w:rsidRPr="007B14AF">
        <w:rPr>
          <w:sz w:val="24"/>
        </w:rPr>
        <w:t xml:space="preserve">, </w:t>
      </w:r>
      <w:proofErr w:type="spellStart"/>
      <w:r w:rsidR="007B14AF" w:rsidRPr="007B14AF">
        <w:rPr>
          <w:sz w:val="24"/>
        </w:rPr>
        <w:t>such</w:t>
      </w:r>
      <w:proofErr w:type="spellEnd"/>
      <w:r w:rsidR="007B14AF" w:rsidRPr="007B14AF">
        <w:rPr>
          <w:sz w:val="24"/>
        </w:rPr>
        <w:t xml:space="preserve"> as </w:t>
      </w:r>
      <w:proofErr w:type="spellStart"/>
      <w:r w:rsidR="007B14AF" w:rsidRPr="007B14AF">
        <w:rPr>
          <w:sz w:val="24"/>
        </w:rPr>
        <w:t>saponin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glycosides</w:t>
      </w:r>
      <w:proofErr w:type="spellEnd"/>
      <w:r w:rsidR="007B14AF" w:rsidRPr="007B14AF">
        <w:rPr>
          <w:sz w:val="24"/>
        </w:rPr>
        <w:t xml:space="preserve">, </w:t>
      </w:r>
      <w:proofErr w:type="spellStart"/>
      <w:r w:rsidR="007B14AF" w:rsidRPr="007B14AF">
        <w:rPr>
          <w:sz w:val="24"/>
        </w:rPr>
        <w:t>niazirine</w:t>
      </w:r>
      <w:proofErr w:type="spellEnd"/>
      <w:r w:rsidR="007B14AF" w:rsidRPr="007B14AF">
        <w:rPr>
          <w:sz w:val="24"/>
        </w:rPr>
        <w:t xml:space="preserve">, </w:t>
      </w:r>
      <w:proofErr w:type="spellStart"/>
      <w:r w:rsidR="007B14AF" w:rsidRPr="007B14AF">
        <w:rPr>
          <w:sz w:val="24"/>
        </w:rPr>
        <w:t>niaziridine</w:t>
      </w:r>
      <w:proofErr w:type="spellEnd"/>
      <w:r w:rsidR="007B14AF" w:rsidRPr="007B14AF">
        <w:rPr>
          <w:sz w:val="24"/>
        </w:rPr>
        <w:t xml:space="preserve">, </w:t>
      </w:r>
      <w:proofErr w:type="spellStart"/>
      <w:r w:rsidR="007B14AF" w:rsidRPr="007B14AF">
        <w:rPr>
          <w:sz w:val="24"/>
        </w:rPr>
        <w:t>polyphenols</w:t>
      </w:r>
      <w:proofErr w:type="spellEnd"/>
      <w:r w:rsidR="007B14AF" w:rsidRPr="007B14AF">
        <w:rPr>
          <w:sz w:val="24"/>
        </w:rPr>
        <w:t xml:space="preserve"> (</w:t>
      </w:r>
      <w:proofErr w:type="spellStart"/>
      <w:r w:rsidR="007B14AF" w:rsidRPr="007B14AF">
        <w:rPr>
          <w:sz w:val="24"/>
        </w:rPr>
        <w:t>flavonoids</w:t>
      </w:r>
      <w:proofErr w:type="spellEnd"/>
      <w:r w:rsidR="007B14AF" w:rsidRPr="007B14AF">
        <w:rPr>
          <w:sz w:val="24"/>
        </w:rPr>
        <w:t xml:space="preserve">) </w:t>
      </w:r>
      <w:proofErr w:type="spellStart"/>
      <w:r w:rsidR="007B14AF" w:rsidRPr="007B14AF">
        <w:rPr>
          <w:sz w:val="24"/>
        </w:rPr>
        <w:t>and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alkaloids</w:t>
      </w:r>
      <w:proofErr w:type="spellEnd"/>
      <w:r w:rsidR="007B14AF" w:rsidRPr="007B14AF">
        <w:rPr>
          <w:sz w:val="24"/>
        </w:rPr>
        <w:t xml:space="preserve"> (</w:t>
      </w:r>
      <w:proofErr w:type="spellStart"/>
      <w:r w:rsidR="007B14AF" w:rsidRPr="007B14AF">
        <w:rPr>
          <w:sz w:val="24"/>
        </w:rPr>
        <w:t>moringine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and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moringinine</w:t>
      </w:r>
      <w:proofErr w:type="spellEnd"/>
      <w:r w:rsidR="007B14AF" w:rsidRPr="007B14AF">
        <w:rPr>
          <w:sz w:val="24"/>
        </w:rPr>
        <w:t xml:space="preserve">). </w:t>
      </w:r>
      <w:proofErr w:type="spellStart"/>
      <w:r w:rsidR="007B14AF" w:rsidRPr="007B14AF">
        <w:rPr>
          <w:sz w:val="24"/>
        </w:rPr>
        <w:t>Thus</w:t>
      </w:r>
      <w:proofErr w:type="spellEnd"/>
      <w:r w:rsidR="007B14AF" w:rsidRPr="007B14AF">
        <w:rPr>
          <w:sz w:val="24"/>
        </w:rPr>
        <w:t xml:space="preserve"> it </w:t>
      </w:r>
      <w:proofErr w:type="spellStart"/>
      <w:r w:rsidR="007B14AF" w:rsidRPr="007B14AF">
        <w:rPr>
          <w:sz w:val="24"/>
        </w:rPr>
        <w:t>is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expected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that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AgNP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obtained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by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green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synthesis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using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aqueous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extract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of</w:t>
      </w:r>
      <w:proofErr w:type="spellEnd"/>
      <w:r w:rsidR="007B14AF" w:rsidRPr="007B14AF">
        <w:rPr>
          <w:sz w:val="24"/>
        </w:rPr>
        <w:t xml:space="preserve"> M. </w:t>
      </w:r>
      <w:proofErr w:type="spellStart"/>
      <w:r w:rsidR="007B14AF" w:rsidRPr="007B14AF">
        <w:rPr>
          <w:sz w:val="24"/>
        </w:rPr>
        <w:t>oleifera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following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the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same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purpose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will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have</w:t>
      </w:r>
      <w:proofErr w:type="spellEnd"/>
      <w:r w:rsidR="007B14AF" w:rsidRPr="007B14AF">
        <w:rPr>
          <w:sz w:val="24"/>
        </w:rPr>
        <w:t xml:space="preserve"> a </w:t>
      </w:r>
      <w:proofErr w:type="spellStart"/>
      <w:r w:rsidR="007B14AF" w:rsidRPr="007B14AF">
        <w:rPr>
          <w:sz w:val="24"/>
        </w:rPr>
        <w:t>pronounced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bacteriostatic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and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bactericidal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effect</w:t>
      </w:r>
      <w:proofErr w:type="spellEnd"/>
      <w:r w:rsidR="007B14AF" w:rsidRPr="007B14AF">
        <w:rPr>
          <w:sz w:val="24"/>
        </w:rPr>
        <w:t xml:space="preserve"> </w:t>
      </w:r>
      <w:proofErr w:type="spellStart"/>
      <w:r w:rsidR="007B14AF" w:rsidRPr="007B14AF">
        <w:rPr>
          <w:sz w:val="24"/>
        </w:rPr>
        <w:t>against</w:t>
      </w:r>
      <w:proofErr w:type="spellEnd"/>
      <w:r w:rsidR="007B14AF" w:rsidRPr="007B14AF">
        <w:rPr>
          <w:sz w:val="24"/>
        </w:rPr>
        <w:t xml:space="preserve"> some Gram positive </w:t>
      </w:r>
      <w:proofErr w:type="spellStart"/>
      <w:r w:rsidR="007B14AF" w:rsidRPr="007B14AF">
        <w:rPr>
          <w:sz w:val="24"/>
        </w:rPr>
        <w:t>and</w:t>
      </w:r>
      <w:proofErr w:type="spellEnd"/>
      <w:r w:rsidR="007B14AF" w:rsidRPr="007B14AF">
        <w:rPr>
          <w:sz w:val="24"/>
        </w:rPr>
        <w:t xml:space="preserve"> Gram negative </w:t>
      </w:r>
      <w:proofErr w:type="spellStart"/>
      <w:r w:rsidR="007B14AF" w:rsidRPr="007B14AF">
        <w:rPr>
          <w:sz w:val="24"/>
        </w:rPr>
        <w:t>bacteria</w:t>
      </w:r>
      <w:proofErr w:type="spellEnd"/>
      <w:r w:rsidR="007B14AF" w:rsidRPr="007B14AF">
        <w:rPr>
          <w:sz w:val="24"/>
        </w:rPr>
        <w:t>.</w:t>
      </w:r>
    </w:p>
    <w:p w14:paraId="42B741F0" w14:textId="77777777" w:rsidR="006519B5" w:rsidRDefault="006519B5" w:rsidP="00640091">
      <w:pPr>
        <w:jc w:val="both"/>
        <w:rPr>
          <w:sz w:val="24"/>
        </w:rPr>
      </w:pPr>
    </w:p>
    <w:p w14:paraId="3F6AE180" w14:textId="77777777" w:rsidR="00EB2A83" w:rsidRDefault="00EE05E5" w:rsidP="00640091">
      <w:pPr>
        <w:jc w:val="both"/>
        <w:rPr>
          <w:sz w:val="24"/>
        </w:rPr>
      </w:pPr>
      <w:r>
        <w:rPr>
          <w:b/>
          <w:sz w:val="24"/>
        </w:rPr>
        <w:t xml:space="preserve">Key </w:t>
      </w:r>
      <w:proofErr w:type="spellStart"/>
      <w:r>
        <w:rPr>
          <w:b/>
          <w:sz w:val="24"/>
        </w:rPr>
        <w:t>words</w:t>
      </w:r>
      <w:proofErr w:type="spellEnd"/>
      <w:r>
        <w:rPr>
          <w:b/>
          <w:sz w:val="24"/>
        </w:rPr>
        <w:t xml:space="preserve">: </w:t>
      </w:r>
      <w:proofErr w:type="spellStart"/>
      <w:r w:rsidR="00EC1CE0" w:rsidRPr="00EC1CE0">
        <w:rPr>
          <w:i/>
          <w:sz w:val="24"/>
        </w:rPr>
        <w:t>Metallic</w:t>
      </w:r>
      <w:proofErr w:type="spellEnd"/>
      <w:r w:rsidR="00A5010E">
        <w:rPr>
          <w:i/>
          <w:sz w:val="24"/>
        </w:rPr>
        <w:t xml:space="preserve"> </w:t>
      </w:r>
      <w:proofErr w:type="spellStart"/>
      <w:r w:rsidR="00EC1CE0" w:rsidRPr="00EC1CE0">
        <w:rPr>
          <w:i/>
          <w:sz w:val="24"/>
        </w:rPr>
        <w:t>nanoparticles</w:t>
      </w:r>
      <w:proofErr w:type="spellEnd"/>
      <w:r w:rsidR="00EC1CE0" w:rsidRPr="00EC1CE0">
        <w:rPr>
          <w:i/>
          <w:sz w:val="24"/>
        </w:rPr>
        <w:t xml:space="preserve">, </w:t>
      </w:r>
      <w:proofErr w:type="spellStart"/>
      <w:r w:rsidR="00EC1CE0" w:rsidRPr="00EC1CE0">
        <w:rPr>
          <w:i/>
          <w:sz w:val="24"/>
        </w:rPr>
        <w:t>green</w:t>
      </w:r>
      <w:proofErr w:type="spellEnd"/>
      <w:r w:rsidR="00A5010E">
        <w:rPr>
          <w:i/>
          <w:sz w:val="24"/>
        </w:rPr>
        <w:t xml:space="preserve"> </w:t>
      </w:r>
      <w:proofErr w:type="spellStart"/>
      <w:r w:rsidR="00EC1CE0" w:rsidRPr="00EC1CE0">
        <w:rPr>
          <w:i/>
          <w:sz w:val="24"/>
        </w:rPr>
        <w:t>synthesis</w:t>
      </w:r>
      <w:proofErr w:type="spellEnd"/>
      <w:r w:rsidR="00EC1CE0" w:rsidRPr="00EC1CE0">
        <w:rPr>
          <w:i/>
          <w:sz w:val="24"/>
        </w:rPr>
        <w:t xml:space="preserve">, Moringa </w:t>
      </w:r>
      <w:proofErr w:type="spellStart"/>
      <w:r w:rsidR="00EC1CE0" w:rsidRPr="00EC1CE0">
        <w:rPr>
          <w:i/>
          <w:sz w:val="24"/>
        </w:rPr>
        <w:t>oleifera</w:t>
      </w:r>
      <w:proofErr w:type="spellEnd"/>
      <w:r w:rsidR="00EC1CE0" w:rsidRPr="00EC1CE0">
        <w:rPr>
          <w:i/>
          <w:sz w:val="24"/>
        </w:rPr>
        <w:t>.</w:t>
      </w:r>
    </w:p>
    <w:p w14:paraId="0259C8F1" w14:textId="77777777" w:rsidR="004215BF" w:rsidRDefault="004215BF">
      <w:pPr>
        <w:ind w:left="101"/>
        <w:jc w:val="both"/>
        <w:rPr>
          <w:sz w:val="24"/>
        </w:rPr>
      </w:pPr>
    </w:p>
    <w:p w14:paraId="497E6612" w14:textId="77777777" w:rsidR="00EB2A83" w:rsidRDefault="00EB2A83">
      <w:pPr>
        <w:pStyle w:val="Corpodetexto"/>
        <w:ind w:left="0"/>
        <w:jc w:val="left"/>
        <w:rPr>
          <w:sz w:val="26"/>
        </w:rPr>
      </w:pPr>
    </w:p>
    <w:p w14:paraId="111E93F1" w14:textId="77777777" w:rsidR="00EB2A83" w:rsidRDefault="00EB2A83">
      <w:pPr>
        <w:pStyle w:val="Corpodetexto"/>
        <w:spacing w:before="4"/>
        <w:ind w:left="0"/>
        <w:jc w:val="left"/>
        <w:rPr>
          <w:sz w:val="25"/>
        </w:rPr>
      </w:pPr>
    </w:p>
    <w:p w14:paraId="5D1E2F09" w14:textId="77777777" w:rsidR="00EB2A83" w:rsidRDefault="00EE05E5">
      <w:pPr>
        <w:pStyle w:val="Ttulo1"/>
      </w:pPr>
      <w:r>
        <w:t>INTRODUÇÃO</w:t>
      </w:r>
    </w:p>
    <w:p w14:paraId="69FF45BB" w14:textId="77777777" w:rsidR="004B243D" w:rsidRDefault="004B243D" w:rsidP="004B243D">
      <w:pPr>
        <w:pStyle w:val="Corpodetexto"/>
        <w:ind w:firstLine="619"/>
      </w:pPr>
    </w:p>
    <w:p w14:paraId="0123127F" w14:textId="77777777" w:rsidR="004B243D" w:rsidRDefault="004B243D" w:rsidP="00E85406">
      <w:pPr>
        <w:pStyle w:val="Corpodetexto"/>
        <w:spacing w:line="276" w:lineRule="auto"/>
        <w:ind w:firstLine="619"/>
      </w:pPr>
      <w:r>
        <w:t>A Nanobiotecnologia é uma área da nanotecnologia</w:t>
      </w:r>
      <w:r w:rsidR="000C5E1D">
        <w:t xml:space="preserve"> referente</w:t>
      </w:r>
      <w:r>
        <w:t xml:space="preserve"> a criação, utilização e ao aprimoramento de nanoestruturas em processos biotecnológicos. Dentre os vários campos de pesquisa nessa área está a síntese, caracterização e aplicação de nanopartículas com diferentes tamanhos, formas e composições químicas. A síntese de nanopartículas metálicas (NPMs), por sua vez, entra nesse ramo de pesquisa e tem despertado grande interesse devido ao pequeno tamanho e à grande área de superfície em relação ao seu volume. Nessa escala nanométrica, tais partículas passam a apresentar características muito diferentes de partículas maiores presentes do mesmo material em maior escala (</w:t>
      </w:r>
      <w:r w:rsidR="00384636">
        <w:t>DASA et al</w:t>
      </w:r>
      <w:r w:rsidR="001F4EB3">
        <w:t>.</w:t>
      </w:r>
      <w:r w:rsidR="00384636">
        <w:t>, 2019</w:t>
      </w:r>
      <w:r>
        <w:t>).</w:t>
      </w:r>
    </w:p>
    <w:p w14:paraId="39893368" w14:textId="77777777" w:rsidR="004B243D" w:rsidRDefault="004B243D" w:rsidP="00E85406">
      <w:pPr>
        <w:pStyle w:val="Corpodetexto"/>
        <w:spacing w:line="276" w:lineRule="auto"/>
        <w:ind w:firstLine="619"/>
      </w:pPr>
      <w:r>
        <w:t>A síntese de NPMs é realizada por redução de um íon metálico. Os métodos tradicionais utilizados para a síntese dessas nanopartículas são geralmente métodos químicos em que há utilização de solventes tóxicos (hidróxido de sódio, hidrato de hidrazina, borohidreto de sódio, dimetilformamida e etilenoglicol), que podem, inclusive, ser adsorvidos na superfície das NPMs. Além disso, pode ocorrer geração de subprodutos perigosos e envolver consumo de alta energia. Devido a esses fatores, há uma necessidade crescente em se desenvolver procedimentos não tóxicos e não agressivos ao meio ambiente com um rendimento alto e  baixo custo</w:t>
      </w:r>
      <w:r w:rsidR="00F67108">
        <w:t xml:space="preserve"> (</w:t>
      </w:r>
      <w:r w:rsidR="00F67108" w:rsidRPr="00F67108">
        <w:t>JAMKHANDE</w:t>
      </w:r>
      <w:r w:rsidR="00F67108">
        <w:t xml:space="preserve"> et al</w:t>
      </w:r>
      <w:r w:rsidR="00E358AA">
        <w:t>.</w:t>
      </w:r>
      <w:r w:rsidR="00F67108">
        <w:t>, 2019)</w:t>
      </w:r>
      <w:r>
        <w:t xml:space="preserve">. </w:t>
      </w:r>
    </w:p>
    <w:p w14:paraId="5F85E922" w14:textId="77777777" w:rsidR="0096781C" w:rsidRDefault="004B243D" w:rsidP="00E85406">
      <w:pPr>
        <w:pStyle w:val="Corpodetexto"/>
        <w:spacing w:line="276" w:lineRule="auto"/>
        <w:ind w:left="0" w:firstLine="720"/>
      </w:pPr>
      <w:r w:rsidRPr="004B243D">
        <w:t xml:space="preserve"> A síntese verde </w:t>
      </w:r>
      <w:r w:rsidR="0076133C">
        <w:t>d</w:t>
      </w:r>
      <w:r w:rsidR="00A5010E">
        <w:t>e nanopartículas de prata (AgNP</w:t>
      </w:r>
      <w:r w:rsidR="0076133C">
        <w:t xml:space="preserve">) </w:t>
      </w:r>
      <w:r w:rsidRPr="004B243D">
        <w:t>consiste na utilização de extratos vegetais contendo moléculas capazes de reduzir íons metálicos a nanopartículas (NPs) em apenas uma etapa. Consiste na redução do íon (Ag+) para a sua forma metálica (Ag0), esta etapa é realizada de forma rápida em condições normais de temperatura e pressão. Alguns fatores como a natureza e concentração do extrato, a concentração do sal metálico, pH e temperatura podem afetar a velocidade de reação, a quantidad</w:t>
      </w:r>
      <w:r w:rsidR="00A5010E">
        <w:t>e obtida, a estabilidade das NP</w:t>
      </w:r>
      <w:r w:rsidRPr="004B243D">
        <w:t xml:space="preserve"> bem como, outras características destas </w:t>
      </w:r>
      <w:r w:rsidR="000E265E">
        <w:t>(REN et al</w:t>
      </w:r>
      <w:r w:rsidR="00E358AA">
        <w:t>.</w:t>
      </w:r>
      <w:r w:rsidR="000E265E">
        <w:t>, 2019).</w:t>
      </w:r>
    </w:p>
    <w:p w14:paraId="2F4DA62D" w14:textId="77777777" w:rsidR="00B54E9A" w:rsidRDefault="004B243D" w:rsidP="00E85406">
      <w:pPr>
        <w:pStyle w:val="Corpodetexto"/>
        <w:spacing w:line="276" w:lineRule="auto"/>
        <w:ind w:left="0" w:firstLine="720"/>
      </w:pPr>
      <w:r w:rsidRPr="004B243D">
        <w:t xml:space="preserve">Os agentes de redução de extratos vegetais envolvidos incluem metabólitos hidrossolúveis de plantas (como alcalóides, compostos fenólicos, terpenóides), enzimas, proteínas, aminoácidos, polissacarídeos, flavonóides, ácido cítrico, grupos funcionais (álcool, </w:t>
      </w:r>
      <w:r w:rsidRPr="004B243D">
        <w:lastRenderedPageBreak/>
        <w:t>aldeídos e aminas), compostos heterocíclicos e ácido tânico, podendo ser encontrados em talos, folhas, sementes ou mist</w:t>
      </w:r>
      <w:r w:rsidR="00B26A63">
        <w:t xml:space="preserve">ura destes (SOUSA </w:t>
      </w:r>
      <w:r w:rsidR="00E358AA">
        <w:t>et al.,</w:t>
      </w:r>
      <w:r w:rsidR="00B26A63">
        <w:t xml:space="preserve"> 2019)</w:t>
      </w:r>
    </w:p>
    <w:p w14:paraId="50ECEA9B" w14:textId="77777777" w:rsidR="00E358AA" w:rsidRDefault="00331B7D" w:rsidP="00E358AA">
      <w:pPr>
        <w:pStyle w:val="Corpodetexto"/>
        <w:spacing w:line="276" w:lineRule="auto"/>
        <w:ind w:left="0" w:firstLine="720"/>
      </w:pPr>
      <w:r>
        <w:t xml:space="preserve">A </w:t>
      </w:r>
      <w:r w:rsidR="00B55D5C" w:rsidRPr="00A5010E">
        <w:rPr>
          <w:i/>
        </w:rPr>
        <w:t>Moringa oleifera</w:t>
      </w:r>
      <w:r w:rsidR="00B55D5C" w:rsidRPr="00B54E9A">
        <w:t xml:space="preserve"> Lam (Moringaceae) é uma planta </w:t>
      </w:r>
      <w:r w:rsidR="00E03AA4" w:rsidRPr="00B54E9A">
        <w:t>rica nutricionalmente e</w:t>
      </w:r>
      <w:r w:rsidR="00A5010E">
        <w:t xml:space="preserve"> </w:t>
      </w:r>
      <w:r w:rsidR="00412A2E" w:rsidRPr="00B54E9A">
        <w:t>que possui vários usos medicinais</w:t>
      </w:r>
      <w:r w:rsidR="00B55D5C" w:rsidRPr="00B54E9A">
        <w:t>. Diferentes parte</w:t>
      </w:r>
      <w:r w:rsidR="00E03AA4" w:rsidRPr="00B54E9A">
        <w:t>s da planta contêm um perfil</w:t>
      </w:r>
      <w:r w:rsidR="00B55D5C" w:rsidRPr="00B54E9A">
        <w:t>de minerais importantes, e são uma boa</w:t>
      </w:r>
      <w:r w:rsidR="00583E8E" w:rsidRPr="00B54E9A">
        <w:t xml:space="preserve"> fonte de proteínas, vitaminas</w:t>
      </w:r>
      <w:r w:rsidR="00B55D5C" w:rsidRPr="00B54E9A">
        <w:t xml:space="preserve">, β </w:t>
      </w:r>
      <w:r w:rsidR="00E03AA4" w:rsidRPr="00B54E9A">
        <w:t>caroteno, amino</w:t>
      </w:r>
      <w:r w:rsidR="00412A2E" w:rsidRPr="00B54E9A">
        <w:t>ácidos,</w:t>
      </w:r>
      <w:r w:rsidR="00E03AA4" w:rsidRPr="00B54E9A">
        <w:t xml:space="preserve"> vários compostos fenólicos</w:t>
      </w:r>
      <w:r w:rsidR="00412A2E" w:rsidRPr="00B54E9A">
        <w:t xml:space="preserve">, flavonóide (kaempferol), </w:t>
      </w:r>
      <w:r w:rsidR="00EE1EB8">
        <w:t xml:space="preserve">sitosterol e ácido </w:t>
      </w:r>
      <w:r w:rsidR="00412A2E" w:rsidRPr="00B54E9A">
        <w:t>cafeoilquínico</w:t>
      </w:r>
      <w:r w:rsidR="00511599" w:rsidRPr="00B54E9A">
        <w:t xml:space="preserve">. Ela </w:t>
      </w:r>
      <w:r w:rsidR="00583E8E" w:rsidRPr="00B54E9A">
        <w:t xml:space="preserve">fornece uma combinação rica </w:t>
      </w:r>
      <w:r w:rsidR="00412A2E" w:rsidRPr="00B54E9A">
        <w:t xml:space="preserve">de zeatina e </w:t>
      </w:r>
      <w:r w:rsidR="00583E8E" w:rsidRPr="00B54E9A">
        <w:t>quercetina</w:t>
      </w:r>
      <w:r w:rsidR="00412A2E" w:rsidRPr="00B54E9A">
        <w:t xml:space="preserve">, além de seus poderes comprovadamente </w:t>
      </w:r>
      <w:r w:rsidR="00B55D5C" w:rsidRPr="00B54E9A">
        <w:t>de purificação de água</w:t>
      </w:r>
      <w:r w:rsidR="006D053E" w:rsidRPr="00B54E9A">
        <w:t>. Todas suas partes são ricas em metábolitos mas</w:t>
      </w:r>
      <w:r w:rsidR="00A5010E">
        <w:t>,</w:t>
      </w:r>
      <w:r w:rsidR="006D053E" w:rsidRPr="00B54E9A">
        <w:t xml:space="preserve"> as folhas se destacam. P</w:t>
      </w:r>
      <w:r w:rsidR="00B55D5C" w:rsidRPr="00B54E9A">
        <w:t>artes da planta tais como as folhas, raízes, sementes, casca, fruto,</w:t>
      </w:r>
      <w:r w:rsidR="006D053E" w:rsidRPr="00B54E9A">
        <w:t xml:space="preserve"> flores e vagens imaturas atuam</w:t>
      </w:r>
      <w:r w:rsidR="00B55D5C" w:rsidRPr="00B54E9A">
        <w:t xml:space="preserve"> como estimulantes cardíacos e circulatórios, possuem </w:t>
      </w:r>
      <w:r w:rsidR="006D053E" w:rsidRPr="00B54E9A">
        <w:t xml:space="preserve">ação </w:t>
      </w:r>
      <w:r w:rsidR="00B55D5C" w:rsidRPr="00B54E9A">
        <w:t>antitumoral, antipir</w:t>
      </w:r>
      <w:r w:rsidR="006D053E" w:rsidRPr="00B54E9A">
        <w:t>éticos, antiepiléptico, anti</w:t>
      </w:r>
      <w:r w:rsidR="003B5A7E">
        <w:t>flamatória, anti</w:t>
      </w:r>
      <w:r w:rsidR="006D053E" w:rsidRPr="00B54E9A">
        <w:t>úlcera</w:t>
      </w:r>
      <w:r w:rsidR="003B5A7E">
        <w:t>tivo</w:t>
      </w:r>
      <w:r w:rsidR="006D053E" w:rsidRPr="00B54E9A">
        <w:t>, antiespasmódico, diurético, anti</w:t>
      </w:r>
      <w:r w:rsidR="00B55D5C" w:rsidRPr="00B54E9A">
        <w:t>hipertensiva, de redução do colesterol, antioxidante, atividades antidiabéticos, hepatoprotetora, antibacterianas e antifúngicas, e estão sendo empregados para o tratamento de diferentes</w:t>
      </w:r>
      <w:r w:rsidR="006D053E" w:rsidRPr="00B54E9A">
        <w:t xml:space="preserve"> patologias</w:t>
      </w:r>
      <w:r w:rsidR="00E358AA">
        <w:t xml:space="preserve"> </w:t>
      </w:r>
      <w:r w:rsidR="00E358AA" w:rsidRPr="00B06950">
        <w:t>(</w:t>
      </w:r>
      <w:r w:rsidR="00A5010E" w:rsidRPr="00640091">
        <w:t>RAY</w:t>
      </w:r>
      <w:r w:rsidR="00E358AA" w:rsidRPr="00E358AA">
        <w:t xml:space="preserve"> et al., 2015</w:t>
      </w:r>
      <w:r w:rsidR="00E358AA">
        <w:t>).</w:t>
      </w:r>
    </w:p>
    <w:p w14:paraId="2BF1297B" w14:textId="77777777" w:rsidR="00FF550E" w:rsidRDefault="00BE6B3C" w:rsidP="00651635">
      <w:pPr>
        <w:pStyle w:val="Corpodetexto"/>
        <w:spacing w:line="276" w:lineRule="auto"/>
        <w:ind w:left="0" w:firstLine="720"/>
      </w:pPr>
      <w:r>
        <w:t xml:space="preserve">Nesse contexto, as rotas de síntese de NPMs por sistemas biológicos, também conhecidas como </w:t>
      </w:r>
      <w:r w:rsidRPr="00A5010E">
        <w:rPr>
          <w:i/>
        </w:rPr>
        <w:t>síntese verde</w:t>
      </w:r>
      <w:r>
        <w:t xml:space="preserve"> ou biossíntese, tornam-se bastante relevantes</w:t>
      </w:r>
      <w:r w:rsidR="00C73E60">
        <w:t xml:space="preserve"> demonstrando </w:t>
      </w:r>
      <w:r>
        <w:t xml:space="preserve"> ser um bom substituto para agentes redutores </w:t>
      </w:r>
      <w:r w:rsidR="00C73E60">
        <w:t xml:space="preserve">químicos, possuindo baixo custo, segurança, não-tóxicidade ao </w:t>
      </w:r>
      <w:r>
        <w:t>ambiente</w:t>
      </w:r>
      <w:r w:rsidR="00C73E60">
        <w:t xml:space="preserve"> além de ser uma rica fonte de compostos bioativos naturais com numerosas propriedades medicinais.</w:t>
      </w:r>
    </w:p>
    <w:p w14:paraId="5DD1201C" w14:textId="77777777" w:rsidR="001A53DD" w:rsidRPr="00651635" w:rsidRDefault="001A53DD" w:rsidP="00651635">
      <w:pPr>
        <w:pStyle w:val="Corpodetexto"/>
        <w:spacing w:line="276" w:lineRule="auto"/>
        <w:ind w:left="0" w:firstLine="720"/>
      </w:pPr>
    </w:p>
    <w:p w14:paraId="3AC9B680" w14:textId="77777777" w:rsidR="00CF1676" w:rsidRDefault="00A5010E" w:rsidP="003A18A0">
      <w:pPr>
        <w:pStyle w:val="Ttulo1"/>
        <w:spacing w:before="156"/>
        <w:ind w:left="51"/>
      </w:pPr>
      <w:r>
        <w:t>MATERIAIS</w:t>
      </w:r>
      <w:r w:rsidR="00EE05E5">
        <w:t xml:space="preserve"> E MÉTODOS</w:t>
      </w:r>
    </w:p>
    <w:p w14:paraId="676B2EA7" w14:textId="77777777" w:rsidR="00CF1676" w:rsidRDefault="00CF1676">
      <w:pPr>
        <w:pStyle w:val="Corpodetexto"/>
        <w:spacing w:before="163" w:line="276" w:lineRule="auto"/>
        <w:ind w:right="113" w:firstLine="852"/>
      </w:pPr>
    </w:p>
    <w:p w14:paraId="15E9BAED" w14:textId="7A13734E" w:rsidR="009267BB" w:rsidRDefault="008D251F" w:rsidP="008812BE">
      <w:pPr>
        <w:pStyle w:val="Corpodetexto"/>
        <w:spacing w:line="276" w:lineRule="auto"/>
        <w:ind w:left="102" w:right="113" w:firstLine="851"/>
      </w:pPr>
      <w:r>
        <w:t xml:space="preserve">Para a </w:t>
      </w:r>
      <w:r w:rsidRPr="00CF1676">
        <w:t>síntese de nanopartículas de prata</w:t>
      </w:r>
      <w:r>
        <w:t xml:space="preserve"> através da síntese verde</w:t>
      </w:r>
      <w:r w:rsidRPr="008D251F">
        <w:t xml:space="preserve">, fez-se necessária a escolha da amostra bem como a tomada dos procedimentos pertinentes à </w:t>
      </w:r>
      <w:r w:rsidR="00C84BC8">
        <w:t>preparação</w:t>
      </w:r>
      <w:r w:rsidRPr="008D251F">
        <w:t xml:space="preserve"> para este estudo</w:t>
      </w:r>
      <w:r w:rsidR="0000065B">
        <w:t xml:space="preserve"> </w:t>
      </w:r>
      <w:r w:rsidR="008D0898">
        <w:t xml:space="preserve">, </w:t>
      </w:r>
      <w:r w:rsidR="0000065B">
        <w:t xml:space="preserve">a </w:t>
      </w:r>
      <w:r w:rsidR="008D0898">
        <w:t>síntese das AgNPs foi realizada</w:t>
      </w:r>
      <w:r w:rsidR="0000065B" w:rsidRPr="0000065B">
        <w:t xml:space="preserve"> seguindo a metodologia com  adaptações de Albernaz (2014)</w:t>
      </w:r>
      <w:r w:rsidR="0000065B">
        <w:t>.</w:t>
      </w:r>
    </w:p>
    <w:p w14:paraId="42B4CC0C" w14:textId="77777777" w:rsidR="008D251F" w:rsidRPr="009267BB" w:rsidRDefault="00CF1676" w:rsidP="008812BE">
      <w:pPr>
        <w:pStyle w:val="Corpodetexto"/>
        <w:spacing w:line="276" w:lineRule="auto"/>
        <w:ind w:left="102" w:right="113" w:firstLine="851"/>
      </w:pPr>
      <w:r>
        <w:t xml:space="preserve">Inicialmente </w:t>
      </w:r>
      <w:r w:rsidR="008D251F">
        <w:t xml:space="preserve">foi </w:t>
      </w:r>
      <w:r w:rsidR="008D251F" w:rsidRPr="008D251F">
        <w:t>preparada uma solução de nitrato de prata a 2mM</w:t>
      </w:r>
      <w:r w:rsidR="008D251F">
        <w:t xml:space="preserve"> e </w:t>
      </w:r>
      <w:r w:rsidR="00E91A7A">
        <w:t>em seguida uma</w:t>
      </w:r>
      <w:r w:rsidR="00A5010E">
        <w:t xml:space="preserve"> </w:t>
      </w:r>
      <w:r w:rsidR="008D251F" w:rsidRPr="008D251F">
        <w:t xml:space="preserve">solução aquosa a 10% a partir do pó da folha da </w:t>
      </w:r>
      <w:r w:rsidR="008D251F" w:rsidRPr="00A5010E">
        <w:rPr>
          <w:i/>
        </w:rPr>
        <w:t>Moringa Oleifera</w:t>
      </w:r>
      <w:r w:rsidR="00A5010E">
        <w:rPr>
          <w:i/>
        </w:rPr>
        <w:t xml:space="preserve"> </w:t>
      </w:r>
      <w:r w:rsidR="00A5010E" w:rsidRPr="00640091">
        <w:t>Lam</w:t>
      </w:r>
      <w:r w:rsidR="008D251F" w:rsidRPr="00640091">
        <w:rPr>
          <w:color w:val="000000"/>
          <w:sz w:val="27"/>
          <w:szCs w:val="27"/>
        </w:rPr>
        <w:t>.</w:t>
      </w:r>
    </w:p>
    <w:p w14:paraId="2D04B9CF" w14:textId="77777777" w:rsidR="009B6518" w:rsidRDefault="00C84BC8" w:rsidP="008812BE">
      <w:pPr>
        <w:pStyle w:val="Corpodetexto"/>
        <w:spacing w:line="276" w:lineRule="auto"/>
        <w:ind w:left="102" w:right="113" w:firstLine="851"/>
      </w:pPr>
      <w:r>
        <w:t xml:space="preserve">Posteriormente </w:t>
      </w:r>
      <w:r w:rsidR="00951EF8" w:rsidRPr="00951EF8">
        <w:t>o extrato aquo</w:t>
      </w:r>
      <w:r w:rsidR="009B6518">
        <w:t xml:space="preserve">so vegetal sofreu </w:t>
      </w:r>
      <w:r w:rsidR="00951EF8">
        <w:t xml:space="preserve">ajuste de pH e em seguida </w:t>
      </w:r>
      <w:r w:rsidR="00951EF8" w:rsidRPr="00951EF8">
        <w:t>a solu</w:t>
      </w:r>
      <w:r w:rsidR="009B6518">
        <w:t xml:space="preserve">ção de nitrato de prata foi </w:t>
      </w:r>
      <w:r w:rsidR="00951EF8" w:rsidRPr="00951EF8">
        <w:t>gotejada na solução de extrato aquoso de Moringa</w:t>
      </w:r>
      <w:r w:rsidR="00AE2810">
        <w:t xml:space="preserve"> Oleifera</w:t>
      </w:r>
      <w:r w:rsidR="00951EF8" w:rsidRPr="00951EF8">
        <w:t xml:space="preserve"> sob agitação magnética e em temperatura ambiente.</w:t>
      </w:r>
      <w:r w:rsidR="00A5010E">
        <w:t xml:space="preserve"> </w:t>
      </w:r>
      <w:r w:rsidR="008976A2">
        <w:t>Para cada concentração do extrato vegetal</w:t>
      </w:r>
      <w:r w:rsidR="005B2332">
        <w:t xml:space="preserve"> foi</w:t>
      </w:r>
      <w:r w:rsidR="006B4E61">
        <w:t xml:space="preserve"> preparada uma amostra em c</w:t>
      </w:r>
      <w:r w:rsidR="008976A2">
        <w:t>ontrole (contendo apenas extrato vegetal e água de</w:t>
      </w:r>
      <w:r w:rsidR="005B2332">
        <w:t>stilada). Os valores de pH foram</w:t>
      </w:r>
      <w:r w:rsidR="008976A2">
        <w:t xml:space="preserve"> ajustados usando um potenciômetro digital e auxílio de solução de HCl 0,1N ou NaOH 0,1M conforme a necessidade.</w:t>
      </w:r>
    </w:p>
    <w:p w14:paraId="2958FEAF" w14:textId="77777777" w:rsidR="007C59C6" w:rsidRDefault="00C84BC8" w:rsidP="008812BE">
      <w:pPr>
        <w:pStyle w:val="Corpodetexto"/>
        <w:spacing w:line="276" w:lineRule="auto"/>
        <w:ind w:left="102" w:right="113" w:firstLine="851"/>
      </w:pPr>
      <w:r>
        <w:t xml:space="preserve">O </w:t>
      </w:r>
      <w:r w:rsidR="00A5010E">
        <w:t>estudo da síntese das AgNP</w:t>
      </w:r>
      <w:r w:rsidR="0044314A">
        <w:t xml:space="preserve"> foi</w:t>
      </w:r>
      <w:r>
        <w:t xml:space="preserve"> realizado utilizando Planejamento Experimental (PE) do tipo fatorial 2</w:t>
      </w:r>
      <w:r w:rsidRPr="00C84BC8">
        <w:rPr>
          <w:vertAlign w:val="superscript"/>
        </w:rPr>
        <w:t>2</w:t>
      </w:r>
      <w:r>
        <w:t xml:space="preserve"> completo com triplicata no ponto central. Serão analisados dois fa</w:t>
      </w:r>
      <w:r w:rsidR="00A5010E">
        <w:t>tores (concentração do</w:t>
      </w:r>
      <w:r w:rsidR="008976A2">
        <w:t xml:space="preserve"> extrato </w:t>
      </w:r>
      <w:r w:rsidR="00A5010E" w:rsidRPr="00640091">
        <w:t>(</w:t>
      </w:r>
      <w:r w:rsidR="008976A2" w:rsidRPr="00640091">
        <w:t>%</w:t>
      </w:r>
      <w:r w:rsidR="00A5010E" w:rsidRPr="00640091">
        <w:t>)</w:t>
      </w:r>
      <w:r>
        <w:t xml:space="preserve"> e pH) em dois níveis e um ponto central.Tomando a concentração de 5% do extrato como ponto central e variando ±2,5% nos pontos </w:t>
      </w:r>
      <w:r w:rsidR="008976A2">
        <w:t>de máximo e mínimo</w:t>
      </w:r>
      <w:r w:rsidR="007C59C6">
        <w:t>.</w:t>
      </w:r>
      <w:r w:rsidR="00A5010E">
        <w:t xml:space="preserve"> </w:t>
      </w:r>
      <w:r w:rsidR="001E6B4D">
        <w:t xml:space="preserve">No planejamento </w:t>
      </w:r>
      <w:r w:rsidR="001E6B4D" w:rsidRPr="00A5010E">
        <w:t>experimental</w:t>
      </w:r>
      <w:r w:rsidR="001E6B4D">
        <w:t xml:space="preserve"> foram selecionados os valores de pH 5, 7 e 9.</w:t>
      </w:r>
    </w:p>
    <w:p w14:paraId="3726BAC0" w14:textId="77777777" w:rsidR="0037225B" w:rsidRDefault="0037225B" w:rsidP="008812BE">
      <w:pPr>
        <w:pStyle w:val="Corpodetexto"/>
        <w:spacing w:line="276" w:lineRule="auto"/>
        <w:ind w:left="102" w:right="113" w:firstLine="851"/>
      </w:pPr>
    </w:p>
    <w:p w14:paraId="63D73A81" w14:textId="77777777" w:rsidR="0037225B" w:rsidRDefault="0037225B" w:rsidP="008812BE">
      <w:pPr>
        <w:pStyle w:val="Corpodetexto"/>
        <w:spacing w:line="276" w:lineRule="auto"/>
        <w:ind w:left="102" w:right="113" w:firstLine="851"/>
      </w:pPr>
    </w:p>
    <w:p w14:paraId="6A5FD4CA" w14:textId="77777777" w:rsidR="00F1089C" w:rsidRDefault="00F1089C" w:rsidP="008812BE">
      <w:pPr>
        <w:pStyle w:val="Corpodetexto"/>
        <w:spacing w:line="276" w:lineRule="auto"/>
        <w:ind w:left="102" w:right="113" w:firstLine="851"/>
      </w:pPr>
    </w:p>
    <w:p w14:paraId="562F5A29" w14:textId="77777777" w:rsidR="001E6B4D" w:rsidRDefault="001E6B4D" w:rsidP="001E6B4D">
      <w:pPr>
        <w:pStyle w:val="Corpodetexto"/>
        <w:spacing w:before="163" w:line="276" w:lineRule="auto"/>
        <w:ind w:right="113" w:firstLine="852"/>
      </w:pPr>
    </w:p>
    <w:p w14:paraId="71A2C7E2" w14:textId="77777777" w:rsidR="001E6B4D" w:rsidRDefault="00A817BF" w:rsidP="004A2D58">
      <w:pPr>
        <w:pStyle w:val="Corpodetexto"/>
        <w:spacing w:before="163" w:line="276" w:lineRule="auto"/>
        <w:ind w:right="113" w:firstLine="852"/>
        <w:jc w:val="center"/>
      </w:pPr>
      <w:r>
        <w:lastRenderedPageBreak/>
        <w:t xml:space="preserve">Tabela 1. Planejamento </w:t>
      </w:r>
      <w:r w:rsidRPr="00A5010E">
        <w:t>Experimental</w:t>
      </w:r>
      <w:r w:rsidR="00A5010E">
        <w:t xml:space="preserve"> para síntese de AgNP</w:t>
      </w:r>
    </w:p>
    <w:tbl>
      <w:tblPr>
        <w:tblStyle w:val="Tabelacomgrade"/>
        <w:tblW w:w="0" w:type="auto"/>
        <w:tblInd w:w="101" w:type="dxa"/>
        <w:tblLook w:val="04A0" w:firstRow="1" w:lastRow="0" w:firstColumn="1" w:lastColumn="0" w:noHBand="0" w:noVBand="1"/>
      </w:tblPr>
      <w:tblGrid>
        <w:gridCol w:w="2973"/>
        <w:gridCol w:w="2971"/>
        <w:gridCol w:w="2955"/>
      </w:tblGrid>
      <w:tr w:rsidR="005152E3" w14:paraId="5F2C9B17" w14:textId="77777777" w:rsidTr="005152E3">
        <w:tc>
          <w:tcPr>
            <w:tcW w:w="3000" w:type="dxa"/>
          </w:tcPr>
          <w:p w14:paraId="0CDB2603" w14:textId="77777777" w:rsidR="005152E3" w:rsidRPr="005152E3" w:rsidRDefault="005152E3" w:rsidP="005152E3">
            <w:pPr>
              <w:pStyle w:val="Corpodetexto"/>
              <w:spacing w:before="163" w:line="276" w:lineRule="auto"/>
              <w:ind w:left="0" w:right="113"/>
              <w:jc w:val="center"/>
            </w:pPr>
            <w:r w:rsidRPr="005152E3">
              <w:rPr>
                <w:color w:val="000000"/>
                <w:lang w:eastAsia="pt-BR"/>
              </w:rPr>
              <w:t>Experimento</w:t>
            </w:r>
          </w:p>
        </w:tc>
        <w:tc>
          <w:tcPr>
            <w:tcW w:w="3000" w:type="dxa"/>
          </w:tcPr>
          <w:p w14:paraId="4E4DECC6" w14:textId="77777777" w:rsidR="005152E3" w:rsidRDefault="005152E3" w:rsidP="005152E3">
            <w:pPr>
              <w:pStyle w:val="Corpodetexto"/>
              <w:spacing w:before="163" w:line="276" w:lineRule="auto"/>
              <w:ind w:left="0" w:right="113"/>
              <w:jc w:val="center"/>
            </w:pPr>
            <w:r w:rsidRPr="005152E3">
              <w:t xml:space="preserve">Extrato de </w:t>
            </w:r>
            <w:r w:rsidRPr="00640091">
              <w:rPr>
                <w:i/>
              </w:rPr>
              <w:t>Moringa Oleifera</w:t>
            </w:r>
            <w:r w:rsidRPr="005152E3">
              <w:t>(%)</w:t>
            </w:r>
          </w:p>
        </w:tc>
        <w:tc>
          <w:tcPr>
            <w:tcW w:w="3000" w:type="dxa"/>
          </w:tcPr>
          <w:p w14:paraId="1E813DCD" w14:textId="77777777" w:rsidR="005152E3" w:rsidRDefault="005152E3" w:rsidP="005152E3">
            <w:pPr>
              <w:pStyle w:val="Corpodetexto"/>
              <w:spacing w:before="163" w:line="276" w:lineRule="auto"/>
              <w:ind w:left="0" w:right="113"/>
              <w:jc w:val="center"/>
            </w:pPr>
            <w:r w:rsidRPr="005152E3">
              <w:t>pH</w:t>
            </w:r>
          </w:p>
        </w:tc>
      </w:tr>
      <w:tr w:rsidR="005152E3" w14:paraId="430CAA58" w14:textId="77777777" w:rsidTr="005152E3">
        <w:tc>
          <w:tcPr>
            <w:tcW w:w="3000" w:type="dxa"/>
          </w:tcPr>
          <w:p w14:paraId="4D46B558" w14:textId="77777777" w:rsidR="005152E3" w:rsidRDefault="005152E3" w:rsidP="005152E3">
            <w:pPr>
              <w:pStyle w:val="Corpodetexto"/>
              <w:spacing w:before="163" w:line="276" w:lineRule="auto"/>
              <w:ind w:left="0" w:right="113"/>
              <w:jc w:val="center"/>
            </w:pPr>
            <w:r>
              <w:t>E1</w:t>
            </w:r>
          </w:p>
        </w:tc>
        <w:tc>
          <w:tcPr>
            <w:tcW w:w="3000" w:type="dxa"/>
          </w:tcPr>
          <w:p w14:paraId="2CA7D1B4" w14:textId="77777777" w:rsidR="005152E3" w:rsidRDefault="005152E3" w:rsidP="005152E3">
            <w:pPr>
              <w:pStyle w:val="Corpodetexto"/>
              <w:spacing w:before="163" w:line="276" w:lineRule="auto"/>
              <w:ind w:left="0" w:right="113"/>
              <w:jc w:val="center"/>
            </w:pPr>
            <w:r>
              <w:t>2,5</w:t>
            </w:r>
          </w:p>
        </w:tc>
        <w:tc>
          <w:tcPr>
            <w:tcW w:w="3000" w:type="dxa"/>
          </w:tcPr>
          <w:p w14:paraId="3D24ACF9" w14:textId="77777777" w:rsidR="005152E3" w:rsidRDefault="005152E3" w:rsidP="005152E3">
            <w:pPr>
              <w:pStyle w:val="Corpodetexto"/>
              <w:spacing w:before="163" w:line="276" w:lineRule="auto"/>
              <w:ind w:left="0" w:right="113"/>
              <w:jc w:val="center"/>
            </w:pPr>
            <w:r>
              <w:t>5</w:t>
            </w:r>
          </w:p>
        </w:tc>
      </w:tr>
      <w:tr w:rsidR="005152E3" w14:paraId="69FE14AB" w14:textId="77777777" w:rsidTr="005152E3">
        <w:tc>
          <w:tcPr>
            <w:tcW w:w="3000" w:type="dxa"/>
          </w:tcPr>
          <w:p w14:paraId="57EFBC4C" w14:textId="77777777" w:rsidR="005152E3" w:rsidRDefault="005152E3" w:rsidP="005152E3">
            <w:pPr>
              <w:pStyle w:val="Corpodetexto"/>
              <w:spacing w:before="163" w:line="276" w:lineRule="auto"/>
              <w:ind w:left="0" w:right="113"/>
              <w:jc w:val="center"/>
            </w:pPr>
            <w:r>
              <w:t>E2</w:t>
            </w:r>
          </w:p>
        </w:tc>
        <w:tc>
          <w:tcPr>
            <w:tcW w:w="3000" w:type="dxa"/>
          </w:tcPr>
          <w:p w14:paraId="231790A5" w14:textId="77777777" w:rsidR="005152E3" w:rsidRDefault="005152E3" w:rsidP="005152E3">
            <w:pPr>
              <w:pStyle w:val="Corpodetexto"/>
              <w:spacing w:before="163" w:line="276" w:lineRule="auto"/>
              <w:ind w:left="0" w:right="113"/>
              <w:jc w:val="center"/>
            </w:pPr>
            <w:r>
              <w:t>2,5</w:t>
            </w:r>
          </w:p>
        </w:tc>
        <w:tc>
          <w:tcPr>
            <w:tcW w:w="3000" w:type="dxa"/>
          </w:tcPr>
          <w:p w14:paraId="5A14C608" w14:textId="77777777" w:rsidR="005152E3" w:rsidRDefault="005152E3" w:rsidP="005152E3">
            <w:pPr>
              <w:pStyle w:val="Corpodetexto"/>
              <w:spacing w:before="163" w:line="276" w:lineRule="auto"/>
              <w:ind w:left="0" w:right="113"/>
              <w:jc w:val="center"/>
            </w:pPr>
            <w:r>
              <w:t>9</w:t>
            </w:r>
          </w:p>
        </w:tc>
      </w:tr>
      <w:tr w:rsidR="005152E3" w14:paraId="6D53F374" w14:textId="77777777" w:rsidTr="005152E3">
        <w:tc>
          <w:tcPr>
            <w:tcW w:w="3000" w:type="dxa"/>
          </w:tcPr>
          <w:p w14:paraId="536BD650" w14:textId="77777777" w:rsidR="005152E3" w:rsidRDefault="005152E3" w:rsidP="005152E3">
            <w:pPr>
              <w:pStyle w:val="Corpodetexto"/>
              <w:spacing w:before="163" w:line="276" w:lineRule="auto"/>
              <w:ind w:left="0" w:right="113"/>
              <w:jc w:val="center"/>
            </w:pPr>
            <w:r>
              <w:t>E3</w:t>
            </w:r>
          </w:p>
        </w:tc>
        <w:tc>
          <w:tcPr>
            <w:tcW w:w="3000" w:type="dxa"/>
          </w:tcPr>
          <w:p w14:paraId="6B098E01" w14:textId="77777777" w:rsidR="005152E3" w:rsidRDefault="005152E3" w:rsidP="005152E3">
            <w:pPr>
              <w:pStyle w:val="Corpodetexto"/>
              <w:spacing w:before="163" w:line="276" w:lineRule="auto"/>
              <w:ind w:left="0" w:right="113"/>
              <w:jc w:val="center"/>
            </w:pPr>
            <w:r>
              <w:t>5,0</w:t>
            </w:r>
          </w:p>
        </w:tc>
        <w:tc>
          <w:tcPr>
            <w:tcW w:w="3000" w:type="dxa"/>
          </w:tcPr>
          <w:p w14:paraId="6899BF7C" w14:textId="77777777" w:rsidR="005152E3" w:rsidRDefault="005152E3" w:rsidP="005152E3">
            <w:pPr>
              <w:pStyle w:val="Corpodetexto"/>
              <w:spacing w:before="163" w:line="276" w:lineRule="auto"/>
              <w:ind w:left="0" w:right="113"/>
              <w:jc w:val="center"/>
            </w:pPr>
            <w:r>
              <w:t>5</w:t>
            </w:r>
          </w:p>
        </w:tc>
      </w:tr>
      <w:tr w:rsidR="005152E3" w14:paraId="071AB71E" w14:textId="77777777" w:rsidTr="005152E3">
        <w:tc>
          <w:tcPr>
            <w:tcW w:w="3000" w:type="dxa"/>
          </w:tcPr>
          <w:p w14:paraId="48AF8933" w14:textId="77777777" w:rsidR="005152E3" w:rsidRDefault="005152E3" w:rsidP="005152E3">
            <w:pPr>
              <w:pStyle w:val="Corpodetexto"/>
              <w:spacing w:before="163" w:line="276" w:lineRule="auto"/>
              <w:ind w:left="0" w:right="113"/>
              <w:jc w:val="center"/>
            </w:pPr>
            <w:r>
              <w:t>E4</w:t>
            </w:r>
          </w:p>
        </w:tc>
        <w:tc>
          <w:tcPr>
            <w:tcW w:w="3000" w:type="dxa"/>
          </w:tcPr>
          <w:p w14:paraId="112F3E46" w14:textId="77777777" w:rsidR="005152E3" w:rsidRDefault="005152E3" w:rsidP="005152E3">
            <w:pPr>
              <w:pStyle w:val="Corpodetexto"/>
              <w:spacing w:before="163" w:line="276" w:lineRule="auto"/>
              <w:ind w:left="0" w:right="113"/>
              <w:jc w:val="center"/>
            </w:pPr>
            <w:r>
              <w:t>5,0</w:t>
            </w:r>
          </w:p>
        </w:tc>
        <w:tc>
          <w:tcPr>
            <w:tcW w:w="3000" w:type="dxa"/>
          </w:tcPr>
          <w:p w14:paraId="5C74C79D" w14:textId="77777777" w:rsidR="005152E3" w:rsidRDefault="005152E3" w:rsidP="005152E3">
            <w:pPr>
              <w:pStyle w:val="Corpodetexto"/>
              <w:spacing w:before="163" w:line="276" w:lineRule="auto"/>
              <w:ind w:left="0" w:right="113"/>
              <w:jc w:val="center"/>
            </w:pPr>
            <w:r>
              <w:t>7</w:t>
            </w:r>
          </w:p>
        </w:tc>
      </w:tr>
      <w:tr w:rsidR="005152E3" w14:paraId="767FF1EB" w14:textId="77777777" w:rsidTr="005152E3">
        <w:tc>
          <w:tcPr>
            <w:tcW w:w="3000" w:type="dxa"/>
          </w:tcPr>
          <w:p w14:paraId="26EFAEA6" w14:textId="77777777" w:rsidR="005152E3" w:rsidRDefault="005152E3" w:rsidP="005152E3">
            <w:pPr>
              <w:pStyle w:val="Corpodetexto"/>
              <w:spacing w:before="163" w:line="276" w:lineRule="auto"/>
              <w:ind w:left="0" w:right="113"/>
              <w:jc w:val="center"/>
            </w:pPr>
            <w:r>
              <w:t>E5</w:t>
            </w:r>
          </w:p>
        </w:tc>
        <w:tc>
          <w:tcPr>
            <w:tcW w:w="3000" w:type="dxa"/>
          </w:tcPr>
          <w:p w14:paraId="540BEB59" w14:textId="77777777" w:rsidR="005152E3" w:rsidRDefault="005152E3" w:rsidP="005152E3">
            <w:pPr>
              <w:pStyle w:val="Corpodetexto"/>
              <w:spacing w:before="163" w:line="276" w:lineRule="auto"/>
              <w:ind w:left="0" w:right="113"/>
              <w:jc w:val="center"/>
            </w:pPr>
            <w:r>
              <w:t>5,0</w:t>
            </w:r>
          </w:p>
        </w:tc>
        <w:tc>
          <w:tcPr>
            <w:tcW w:w="3000" w:type="dxa"/>
          </w:tcPr>
          <w:p w14:paraId="68509563" w14:textId="77777777" w:rsidR="005152E3" w:rsidRDefault="005152E3" w:rsidP="005152E3">
            <w:pPr>
              <w:pStyle w:val="Corpodetexto"/>
              <w:spacing w:before="163" w:line="276" w:lineRule="auto"/>
              <w:ind w:left="0" w:right="113"/>
              <w:jc w:val="center"/>
            </w:pPr>
            <w:r>
              <w:t>9</w:t>
            </w:r>
          </w:p>
        </w:tc>
      </w:tr>
      <w:tr w:rsidR="005152E3" w14:paraId="0E248220" w14:textId="77777777" w:rsidTr="005152E3">
        <w:tc>
          <w:tcPr>
            <w:tcW w:w="3000" w:type="dxa"/>
          </w:tcPr>
          <w:p w14:paraId="2570C759" w14:textId="77777777" w:rsidR="005152E3" w:rsidRDefault="005152E3" w:rsidP="005152E3">
            <w:pPr>
              <w:pStyle w:val="Corpodetexto"/>
              <w:spacing w:before="163" w:line="276" w:lineRule="auto"/>
              <w:ind w:left="0" w:right="113"/>
              <w:jc w:val="center"/>
            </w:pPr>
            <w:r>
              <w:t>E6</w:t>
            </w:r>
          </w:p>
        </w:tc>
        <w:tc>
          <w:tcPr>
            <w:tcW w:w="3000" w:type="dxa"/>
          </w:tcPr>
          <w:p w14:paraId="729C6849" w14:textId="77777777" w:rsidR="005152E3" w:rsidRDefault="005152E3" w:rsidP="005152E3">
            <w:pPr>
              <w:pStyle w:val="Corpodetexto"/>
              <w:spacing w:before="163" w:line="276" w:lineRule="auto"/>
              <w:ind w:left="0" w:right="113"/>
              <w:jc w:val="center"/>
            </w:pPr>
            <w:r>
              <w:t>7,5</w:t>
            </w:r>
          </w:p>
        </w:tc>
        <w:tc>
          <w:tcPr>
            <w:tcW w:w="3000" w:type="dxa"/>
          </w:tcPr>
          <w:p w14:paraId="7559B93E" w14:textId="77777777" w:rsidR="005152E3" w:rsidRDefault="005152E3" w:rsidP="005152E3">
            <w:pPr>
              <w:pStyle w:val="Corpodetexto"/>
              <w:spacing w:before="163" w:line="276" w:lineRule="auto"/>
              <w:ind w:left="0" w:right="113"/>
              <w:jc w:val="center"/>
            </w:pPr>
            <w:r>
              <w:t>5</w:t>
            </w:r>
          </w:p>
        </w:tc>
      </w:tr>
      <w:tr w:rsidR="005152E3" w14:paraId="772BA78F" w14:textId="77777777" w:rsidTr="005152E3">
        <w:tc>
          <w:tcPr>
            <w:tcW w:w="3000" w:type="dxa"/>
          </w:tcPr>
          <w:p w14:paraId="29A0D02E" w14:textId="77777777" w:rsidR="005152E3" w:rsidRDefault="005152E3" w:rsidP="005152E3">
            <w:pPr>
              <w:pStyle w:val="Corpodetexto"/>
              <w:spacing w:before="163" w:line="276" w:lineRule="auto"/>
              <w:ind w:left="0" w:right="113"/>
              <w:jc w:val="center"/>
            </w:pPr>
            <w:r>
              <w:t>E7</w:t>
            </w:r>
          </w:p>
        </w:tc>
        <w:tc>
          <w:tcPr>
            <w:tcW w:w="3000" w:type="dxa"/>
          </w:tcPr>
          <w:p w14:paraId="195F444A" w14:textId="77777777" w:rsidR="005152E3" w:rsidRDefault="005152E3" w:rsidP="005152E3">
            <w:pPr>
              <w:pStyle w:val="Corpodetexto"/>
              <w:spacing w:before="163" w:line="276" w:lineRule="auto"/>
              <w:ind w:left="0" w:right="113"/>
              <w:jc w:val="center"/>
            </w:pPr>
            <w:r>
              <w:t>7,5</w:t>
            </w:r>
          </w:p>
        </w:tc>
        <w:tc>
          <w:tcPr>
            <w:tcW w:w="3000" w:type="dxa"/>
          </w:tcPr>
          <w:p w14:paraId="76CB7A9C" w14:textId="77777777" w:rsidR="005152E3" w:rsidRDefault="005152E3" w:rsidP="005152E3">
            <w:pPr>
              <w:pStyle w:val="Corpodetexto"/>
              <w:spacing w:before="163" w:line="276" w:lineRule="auto"/>
              <w:ind w:left="0" w:right="113"/>
              <w:jc w:val="center"/>
            </w:pPr>
            <w:r>
              <w:t>9</w:t>
            </w:r>
          </w:p>
        </w:tc>
      </w:tr>
    </w:tbl>
    <w:p w14:paraId="60C80093" w14:textId="77777777" w:rsidR="007C59C6" w:rsidRDefault="007C59C6" w:rsidP="00073831">
      <w:pPr>
        <w:pStyle w:val="Corpodetexto"/>
        <w:spacing w:before="163" w:line="276" w:lineRule="auto"/>
        <w:ind w:left="0" w:right="113"/>
      </w:pPr>
    </w:p>
    <w:p w14:paraId="73CAE955" w14:textId="77777777" w:rsidR="00891852" w:rsidRDefault="00891852" w:rsidP="00873663">
      <w:pPr>
        <w:pStyle w:val="Corpodetexto"/>
        <w:spacing w:before="41" w:line="276" w:lineRule="auto"/>
        <w:ind w:left="0" w:right="112" w:firstLine="720"/>
        <w:rPr>
          <w:spacing w:val="-6"/>
        </w:rPr>
      </w:pPr>
      <w:r w:rsidRPr="006A5CB6">
        <w:rPr>
          <w:lang w:val="pt-BR"/>
        </w:rPr>
        <w:t>Após</w:t>
      </w:r>
      <w:r w:rsidR="00704310" w:rsidRPr="006A5CB6">
        <w:rPr>
          <w:lang w:val="pt-BR"/>
        </w:rPr>
        <w:t xml:space="preserve"> </w:t>
      </w:r>
      <w:r w:rsidR="0076133C" w:rsidRPr="006A5CB6">
        <w:rPr>
          <w:spacing w:val="-6"/>
        </w:rPr>
        <w:t>a s</w:t>
      </w:r>
      <w:r w:rsidR="0038465B" w:rsidRPr="006A5CB6">
        <w:rPr>
          <w:spacing w:val="-6"/>
        </w:rPr>
        <w:t>íntese das</w:t>
      </w:r>
      <w:r w:rsidR="00704310" w:rsidRPr="006A5CB6">
        <w:rPr>
          <w:spacing w:val="-6"/>
        </w:rPr>
        <w:t xml:space="preserve"> </w:t>
      </w:r>
      <w:r w:rsidR="00704310" w:rsidRPr="00640091">
        <w:t>AgNP</w:t>
      </w:r>
      <w:r w:rsidR="00AB7FF9" w:rsidRPr="006A5CB6">
        <w:t xml:space="preserve"> foram avaliados </w:t>
      </w:r>
      <w:r w:rsidR="006A36C4" w:rsidRPr="006A5CB6">
        <w:rPr>
          <w:lang w:val="pt-BR"/>
        </w:rPr>
        <w:t>parâmetros</w:t>
      </w:r>
      <w:r w:rsidR="00AB7FF9" w:rsidRPr="006A5CB6">
        <w:t xml:space="preserve"> em relação </w:t>
      </w:r>
      <w:r w:rsidR="00704310" w:rsidRPr="00640091">
        <w:t>ao tamanho das AgNP</w:t>
      </w:r>
      <w:r w:rsidR="00AB7FF9" w:rsidRPr="006A5CB6">
        <w:t xml:space="preserve"> através de espectrofotometria no UV-visível de 200 a 800nm, Índice de Polidispersão</w:t>
      </w:r>
      <w:r w:rsidRPr="006A5CB6">
        <w:t xml:space="preserve"> (</w:t>
      </w:r>
      <w:r w:rsidR="00AB7FF9" w:rsidRPr="006A5CB6">
        <w:t xml:space="preserve">PDI) pela técnica de Espalhamento de Luz Dinâmico e potencial zeta para medir a carga </w:t>
      </w:r>
      <w:r w:rsidRPr="006A5CB6">
        <w:t xml:space="preserve">das partículas. Para a caracterização dos grupos funcionais presentes na superfície das </w:t>
      </w:r>
      <w:r w:rsidR="00516E90" w:rsidRPr="006A5CB6">
        <w:t>Ag</w:t>
      </w:r>
      <w:r w:rsidR="00704310" w:rsidRPr="006A5CB6">
        <w:t>NP</w:t>
      </w:r>
      <w:r w:rsidRPr="006A5CB6">
        <w:t xml:space="preserve"> será utilizada a Espectroscopia no Infraverme</w:t>
      </w:r>
      <w:r w:rsidR="00873663" w:rsidRPr="006A5CB6">
        <w:t xml:space="preserve">lho com Transformada de Fourier </w:t>
      </w:r>
      <w:r w:rsidR="00145F34" w:rsidRPr="006A5CB6">
        <w:t>além da avaliação d</w:t>
      </w:r>
      <w:r w:rsidR="00873663" w:rsidRPr="006A5CB6">
        <w:t>a Concentração Inibitória Mínima (</w:t>
      </w:r>
      <w:r w:rsidR="00873663" w:rsidRPr="006A5CB6">
        <w:rPr>
          <w:spacing w:val="-6"/>
        </w:rPr>
        <w:t>CIM) e Concentração Bactericida Mínima (CBM)</w:t>
      </w:r>
      <w:r w:rsidR="00704310" w:rsidRPr="006A5CB6">
        <w:rPr>
          <w:spacing w:val="-6"/>
        </w:rPr>
        <w:t xml:space="preserve"> </w:t>
      </w:r>
      <w:r w:rsidR="00873663" w:rsidRPr="006A5CB6">
        <w:rPr>
          <w:spacing w:val="-6"/>
        </w:rPr>
        <w:t xml:space="preserve">frente a </w:t>
      </w:r>
      <w:r w:rsidR="00704310" w:rsidRPr="00640091">
        <w:rPr>
          <w:spacing w:val="-6"/>
        </w:rPr>
        <w:t xml:space="preserve">cepas de </w:t>
      </w:r>
      <w:r w:rsidR="00873663" w:rsidRPr="006A5CB6">
        <w:rPr>
          <w:spacing w:val="-6"/>
        </w:rPr>
        <w:t>bactérias Gram-positivas e Gram-negativas</w:t>
      </w:r>
      <w:r w:rsidR="00873663">
        <w:rPr>
          <w:spacing w:val="-6"/>
        </w:rPr>
        <w:t>.</w:t>
      </w:r>
    </w:p>
    <w:p w14:paraId="4A664B3A" w14:textId="77777777" w:rsidR="00891852" w:rsidRDefault="00891852" w:rsidP="0038465B">
      <w:pPr>
        <w:pStyle w:val="Corpodetexto"/>
        <w:spacing w:before="41" w:line="276" w:lineRule="auto"/>
        <w:ind w:right="112" w:firstLine="720"/>
        <w:rPr>
          <w:spacing w:val="-6"/>
        </w:rPr>
      </w:pPr>
    </w:p>
    <w:p w14:paraId="5160D8E5" w14:textId="77777777" w:rsidR="005F4D30" w:rsidRDefault="005F4D30">
      <w:pPr>
        <w:pStyle w:val="Ttulo1"/>
        <w:spacing w:before="80"/>
        <w:ind w:left="53"/>
      </w:pPr>
    </w:p>
    <w:p w14:paraId="0B6DA774" w14:textId="77777777" w:rsidR="005F4D30" w:rsidRDefault="005F4D30">
      <w:pPr>
        <w:pStyle w:val="Ttulo1"/>
        <w:spacing w:before="80"/>
        <w:ind w:left="53"/>
      </w:pPr>
    </w:p>
    <w:p w14:paraId="08BDD3F4" w14:textId="77777777" w:rsidR="00A26F8C" w:rsidRDefault="00EE05E5" w:rsidP="003451D7">
      <w:pPr>
        <w:pStyle w:val="Ttulo1"/>
        <w:spacing w:before="80"/>
        <w:ind w:left="53"/>
      </w:pPr>
      <w:r>
        <w:t>RESULTADOS E DISCUSSÃO</w:t>
      </w:r>
    </w:p>
    <w:p w14:paraId="7578DDB4" w14:textId="77777777" w:rsidR="00A26F8C" w:rsidRDefault="00A26F8C">
      <w:pPr>
        <w:pStyle w:val="Ttulo1"/>
        <w:spacing w:before="80"/>
        <w:ind w:left="53"/>
      </w:pPr>
    </w:p>
    <w:p w14:paraId="38DE26B8" w14:textId="77777777" w:rsidR="00A26F8C" w:rsidRPr="00A54305" w:rsidRDefault="00A26F8C">
      <w:pPr>
        <w:pStyle w:val="Ttulo1"/>
        <w:spacing w:before="80"/>
        <w:ind w:left="53"/>
      </w:pPr>
    </w:p>
    <w:p w14:paraId="3D804313" w14:textId="77777777" w:rsidR="00334C88" w:rsidRPr="00A54305" w:rsidRDefault="00704310" w:rsidP="00037A74">
      <w:pPr>
        <w:pStyle w:val="Corpodetexto"/>
        <w:spacing w:line="276" w:lineRule="auto"/>
        <w:ind w:left="0" w:firstLine="720"/>
      </w:pPr>
      <w:r w:rsidRPr="00640091">
        <w:t xml:space="preserve">Nanoparticulas de prata foram obtidas por síntese verde usando o extrato aquoso  da </w:t>
      </w:r>
      <w:r w:rsidRPr="008763EB">
        <w:rPr>
          <w:i/>
        </w:rPr>
        <w:t>M.</w:t>
      </w:r>
      <w:r w:rsidR="009738B7" w:rsidRPr="008763EB">
        <w:rPr>
          <w:i/>
        </w:rPr>
        <w:t xml:space="preserve"> oleifera</w:t>
      </w:r>
      <w:r w:rsidRPr="008763EB">
        <w:rPr>
          <w:i/>
        </w:rPr>
        <w:t xml:space="preserve"> Lam</w:t>
      </w:r>
      <w:r w:rsidR="009738B7" w:rsidRPr="00640091">
        <w:t xml:space="preserve">, </w:t>
      </w:r>
      <w:r w:rsidRPr="00640091">
        <w:t xml:space="preserve">que </w:t>
      </w:r>
      <w:r w:rsidR="00A26F8C" w:rsidRPr="00640091">
        <w:t xml:space="preserve">possivelmente </w:t>
      </w:r>
      <w:r w:rsidRPr="00640091">
        <w:t>ess</w:t>
      </w:r>
      <w:r w:rsidR="009738B7" w:rsidRPr="00640091">
        <w:t xml:space="preserve">a </w:t>
      </w:r>
      <w:r w:rsidRPr="00640091">
        <w:t xml:space="preserve">especie </w:t>
      </w:r>
      <w:r w:rsidR="00A26F8C" w:rsidRPr="00640091">
        <w:t>apresenta</w:t>
      </w:r>
      <w:r w:rsidRPr="00640091">
        <w:t>m</w:t>
      </w:r>
      <w:r w:rsidR="00A26F8C" w:rsidRPr="00001615">
        <w:t xml:space="preserve"> muitas biomoléculas capazes de promover a </w:t>
      </w:r>
      <w:r w:rsidR="009738B7" w:rsidRPr="00001615">
        <w:t>biossíntes</w:t>
      </w:r>
      <w:r w:rsidR="00E071C4" w:rsidRPr="00001615">
        <w:t>e</w:t>
      </w:r>
      <w:r w:rsidR="00C1573E" w:rsidRPr="00001615">
        <w:t xml:space="preserve">. </w:t>
      </w:r>
      <w:r w:rsidR="00926138" w:rsidRPr="00001615">
        <w:t>Além disso RAY et al</w:t>
      </w:r>
      <w:r w:rsidR="00E07FB4" w:rsidRPr="00001615">
        <w:t>.,</w:t>
      </w:r>
      <w:r w:rsidR="00926138" w:rsidRPr="00001615">
        <w:t xml:space="preserve"> </w:t>
      </w:r>
      <w:r w:rsidRPr="00640091">
        <w:t>(</w:t>
      </w:r>
      <w:r w:rsidR="00926138" w:rsidRPr="00640091">
        <w:t>2015</w:t>
      </w:r>
      <w:r w:rsidRPr="00640091">
        <w:t>)</w:t>
      </w:r>
      <w:r w:rsidR="00C1573E" w:rsidRPr="00640091">
        <w:t xml:space="preserve">, afirma que a </w:t>
      </w:r>
      <w:r w:rsidR="00C1573E" w:rsidRPr="008763EB">
        <w:rPr>
          <w:i/>
        </w:rPr>
        <w:t>M</w:t>
      </w:r>
      <w:r w:rsidRPr="008763EB">
        <w:rPr>
          <w:i/>
        </w:rPr>
        <w:t xml:space="preserve">. </w:t>
      </w:r>
      <w:r w:rsidR="00C1573E" w:rsidRPr="008763EB">
        <w:rPr>
          <w:i/>
        </w:rPr>
        <w:t xml:space="preserve">oleifera </w:t>
      </w:r>
      <w:r w:rsidR="00C1573E" w:rsidRPr="00640091">
        <w:t>possui metabólitos</w:t>
      </w:r>
      <w:r w:rsidRPr="00001615">
        <w:t xml:space="preserve"> </w:t>
      </w:r>
      <w:r w:rsidR="00C1573E" w:rsidRPr="00001615">
        <w:t xml:space="preserve">como grupo </w:t>
      </w:r>
      <w:r w:rsidR="00A26F8C" w:rsidRPr="00001615">
        <w:t xml:space="preserve">fenóis </w:t>
      </w:r>
      <w:r w:rsidR="00C1573E" w:rsidRPr="00001615">
        <w:t>e ácidos fenólicos</w:t>
      </w:r>
      <w:r w:rsidR="00A26F8C" w:rsidRPr="00001615">
        <w:t>,</w:t>
      </w:r>
      <w:r w:rsidR="00C1573E" w:rsidRPr="00001615">
        <w:t xml:space="preserve"> flavonoides</w:t>
      </w:r>
      <w:r w:rsidR="00A26F8C" w:rsidRPr="00001615">
        <w:t xml:space="preserve"> aminoácidos</w:t>
      </w:r>
      <w:r w:rsidR="00C1573E" w:rsidRPr="00A54305">
        <w:t xml:space="preserve">, proteinas, </w:t>
      </w:r>
      <w:r w:rsidR="00A26F8C" w:rsidRPr="00A54305">
        <w:t>composto</w:t>
      </w:r>
      <w:r w:rsidR="009738B7" w:rsidRPr="00A54305">
        <w:t>s nitrogenados, ácidos graxos</w:t>
      </w:r>
      <w:r w:rsidR="005C77F2" w:rsidRPr="00A54305">
        <w:t>, compostos terpênicos</w:t>
      </w:r>
      <w:r w:rsidR="00A26F8C" w:rsidRPr="00A54305">
        <w:t>, carboi</w:t>
      </w:r>
      <w:r w:rsidR="009738B7" w:rsidRPr="00A54305">
        <w:t>dratos</w:t>
      </w:r>
      <w:r>
        <w:t xml:space="preserve"> </w:t>
      </w:r>
      <w:r w:rsidR="008E214D" w:rsidRPr="00A54305">
        <w:t xml:space="preserve">que são </w:t>
      </w:r>
      <w:r w:rsidR="00C1573E" w:rsidRPr="00A54305">
        <w:t>capazes de reduzir íons metálicos a nanopartículas</w:t>
      </w:r>
      <w:r w:rsidR="009738B7" w:rsidRPr="00A54305">
        <w:t xml:space="preserve">. </w:t>
      </w:r>
    </w:p>
    <w:p w14:paraId="7C9A0EC2" w14:textId="51490923" w:rsidR="00D37A4A" w:rsidRDefault="00334C88" w:rsidP="00AE51EA">
      <w:pPr>
        <w:pStyle w:val="Corpodetexto"/>
        <w:ind w:firstLine="619"/>
      </w:pPr>
      <w:r w:rsidRPr="00A54305">
        <w:t xml:space="preserve">Um dos fatores cruciais na síntese de nanopartículas </w:t>
      </w:r>
      <w:r w:rsidR="00CE0F9A" w:rsidRPr="00A54305">
        <w:t xml:space="preserve">metálicas </w:t>
      </w:r>
      <w:r w:rsidR="003D67D4">
        <w:t>é o pH , este</w:t>
      </w:r>
      <w:r w:rsidR="00704310">
        <w:t xml:space="preserve"> está relacionado ao </w:t>
      </w:r>
      <w:r w:rsidRPr="00A54305">
        <w:t xml:space="preserve">tamanho e forma das nanopartículas sintetizadas, sendo que meio ácido tende a favorecer a agregação </w:t>
      </w:r>
      <w:r w:rsidR="00704310">
        <w:t>das NP</w:t>
      </w:r>
      <w:r w:rsidRPr="00A54305">
        <w:t xml:space="preserve"> enquanto o meio alcalino favorece a nucleação (AKHTAR et al., 2013). Por esta razão, iniciou-se os experimentos pela concentraç</w:t>
      </w:r>
      <w:r w:rsidR="002147C7" w:rsidRPr="00A54305">
        <w:t>ão do extrato aq</w:t>
      </w:r>
      <w:r w:rsidRPr="00A54305">
        <w:t>uoso da Moringa a 5%</w:t>
      </w:r>
      <w:r w:rsidR="002147C7" w:rsidRPr="00A54305">
        <w:t xml:space="preserve"> e pH 9</w:t>
      </w:r>
      <w:r w:rsidRPr="00A54305">
        <w:t xml:space="preserve">, </w:t>
      </w:r>
      <w:r w:rsidR="003D67D4" w:rsidRPr="00640091">
        <w:t>que obteve-se tamanho de</w:t>
      </w:r>
      <w:r w:rsidRPr="00640091">
        <w:t xml:space="preserve"> part</w:t>
      </w:r>
      <w:r w:rsidR="00A25726" w:rsidRPr="00640091">
        <w:t>ículas em</w:t>
      </w:r>
      <w:r w:rsidR="00A25726" w:rsidRPr="00A54305">
        <w:t xml:space="preserve"> média </w:t>
      </w:r>
      <w:r w:rsidRPr="00A54305">
        <w:t>de 97,40 nm</w:t>
      </w:r>
      <w:r w:rsidR="001A7447" w:rsidRPr="00A54305">
        <w:t xml:space="preserve"> como mostra a Figura 1. </w:t>
      </w:r>
      <w:r w:rsidR="002147C7" w:rsidRPr="00A54305">
        <w:t>O resultado da análise por espectrofotometria UV-Vis é apresentado</w:t>
      </w:r>
      <w:r w:rsidR="00DA1084">
        <w:t xml:space="preserve"> na figura e</w:t>
      </w:r>
      <w:r w:rsidR="002147C7" w:rsidRPr="00A54305">
        <w:t xml:space="preserve"> mostra </w:t>
      </w:r>
      <w:r w:rsidR="00DA1084">
        <w:t>a formação</w:t>
      </w:r>
      <w:r w:rsidR="003D67D4">
        <w:t xml:space="preserve"> </w:t>
      </w:r>
      <w:r w:rsidR="00DA1084">
        <w:t>de</w:t>
      </w:r>
      <w:r w:rsidR="003D67D4">
        <w:t xml:space="preserve"> NP</w:t>
      </w:r>
      <w:r w:rsidR="002147C7" w:rsidRPr="00A54305">
        <w:t>.</w:t>
      </w:r>
    </w:p>
    <w:p w14:paraId="64A0AF70" w14:textId="77777777" w:rsidR="00764D72" w:rsidRDefault="00764D72" w:rsidP="00AE51EA">
      <w:pPr>
        <w:pStyle w:val="Corpodetexto"/>
        <w:ind w:firstLine="619"/>
      </w:pPr>
    </w:p>
    <w:p w14:paraId="710BCB7E" w14:textId="77777777" w:rsidR="00640091" w:rsidRPr="00AE51EA" w:rsidRDefault="00640091" w:rsidP="00AE51EA">
      <w:pPr>
        <w:pStyle w:val="Corpodetexto"/>
        <w:ind w:firstLine="619"/>
      </w:pPr>
    </w:p>
    <w:p w14:paraId="3D352708" w14:textId="77777777" w:rsidR="007F5948" w:rsidRPr="00AE51EA" w:rsidRDefault="007F5948" w:rsidP="002147C7">
      <w:pPr>
        <w:pStyle w:val="Corpodetexto"/>
        <w:ind w:firstLine="619"/>
      </w:pPr>
    </w:p>
    <w:p w14:paraId="3B272FCE" w14:textId="77777777" w:rsidR="007F5948" w:rsidRDefault="007F5948" w:rsidP="002147C7">
      <w:pPr>
        <w:pStyle w:val="Corpodetexto"/>
        <w:ind w:firstLine="619"/>
        <w:rPr>
          <w:color w:val="FF0000"/>
        </w:rPr>
      </w:pPr>
    </w:p>
    <w:p w14:paraId="6961B9C4" w14:textId="77777777" w:rsidR="00334C88" w:rsidRPr="00CE0F9A" w:rsidRDefault="005D7AC5" w:rsidP="00CE0F9A">
      <w:pPr>
        <w:pStyle w:val="Corpodetexto"/>
        <w:ind w:left="821" w:firstLine="172"/>
        <w:rPr>
          <w:color w:val="000000" w:themeColor="text1"/>
          <w:sz w:val="20"/>
          <w:szCs w:val="20"/>
        </w:rPr>
      </w:pPr>
      <w:r w:rsidRPr="00CE0F9A">
        <w:rPr>
          <w:color w:val="000000" w:themeColor="text1"/>
          <w:sz w:val="20"/>
          <w:szCs w:val="20"/>
        </w:rPr>
        <w:t>Figura 1:</w:t>
      </w:r>
      <w:r w:rsidR="00CE0F9A" w:rsidRPr="00CE0F9A">
        <w:rPr>
          <w:color w:val="000000" w:themeColor="text1"/>
          <w:sz w:val="20"/>
          <w:szCs w:val="20"/>
        </w:rPr>
        <w:t xml:space="preserve"> Es</w:t>
      </w:r>
      <w:r w:rsidR="00704310">
        <w:rPr>
          <w:color w:val="000000" w:themeColor="text1"/>
          <w:sz w:val="20"/>
          <w:szCs w:val="20"/>
        </w:rPr>
        <w:t>pectrofotometria UV-Vis de AgNP</w:t>
      </w:r>
      <w:r w:rsidR="00CE0F9A" w:rsidRPr="00CE0F9A">
        <w:rPr>
          <w:color w:val="000000" w:themeColor="text1"/>
          <w:sz w:val="20"/>
          <w:szCs w:val="20"/>
        </w:rPr>
        <w:t xml:space="preserve"> com extrato de Moringa a 5% e pH 9</w:t>
      </w:r>
      <w:r w:rsidR="00704310">
        <w:rPr>
          <w:color w:val="000000" w:themeColor="text1"/>
          <w:sz w:val="20"/>
          <w:szCs w:val="20"/>
        </w:rPr>
        <w:t>,0</w:t>
      </w:r>
      <w:r w:rsidR="00CE0F9A" w:rsidRPr="00CE0F9A">
        <w:rPr>
          <w:color w:val="000000" w:themeColor="text1"/>
          <w:sz w:val="20"/>
          <w:szCs w:val="20"/>
        </w:rPr>
        <w:t xml:space="preserve"> </w:t>
      </w:r>
    </w:p>
    <w:p w14:paraId="65207C6D" w14:textId="77777777" w:rsidR="00334C88" w:rsidRDefault="007F5948" w:rsidP="00334C88">
      <w:pPr>
        <w:pStyle w:val="Corpodetexto"/>
        <w:ind w:firstLine="619"/>
        <w:rPr>
          <w:color w:val="FF0000"/>
        </w:rPr>
      </w:pPr>
      <w:r>
        <w:rPr>
          <w:noProof/>
          <w:color w:val="FF0000"/>
          <w:lang w:val="pt-BR" w:eastAsia="pt-BR" w:bidi="ar-SA"/>
        </w:rPr>
        <w:drawing>
          <wp:inline distT="0" distB="0" distL="0" distR="0" wp14:anchorId="3D64433F" wp14:editId="4A748B52">
            <wp:extent cx="4610227" cy="2274446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581" cy="229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254D7" w14:textId="77777777" w:rsidR="00334C88" w:rsidRDefault="00037A74" w:rsidP="009738B7">
      <w:pPr>
        <w:pStyle w:val="Corpodetexto"/>
        <w:ind w:firstLine="619"/>
        <w:rPr>
          <w:color w:val="FF0000"/>
        </w:rPr>
      </w:pPr>
      <w:r>
        <w:rPr>
          <w:color w:val="FF0000"/>
        </w:rPr>
        <w:tab/>
      </w:r>
    </w:p>
    <w:p w14:paraId="338D7D85" w14:textId="77777777" w:rsidR="00AE51EA" w:rsidRDefault="00AE51EA" w:rsidP="009738B7">
      <w:pPr>
        <w:pStyle w:val="Corpodetexto"/>
        <w:ind w:firstLine="619"/>
        <w:rPr>
          <w:color w:val="FF0000"/>
        </w:rPr>
      </w:pPr>
    </w:p>
    <w:p w14:paraId="561520BF" w14:textId="77777777" w:rsidR="000520B2" w:rsidRPr="0056619C" w:rsidRDefault="00AE51EA" w:rsidP="00CB4FB0">
      <w:pPr>
        <w:pStyle w:val="Corpodetexto"/>
        <w:ind w:firstLine="619"/>
      </w:pPr>
      <w:r w:rsidRPr="00732080">
        <w:t>O  PdI foi analisado pela técnica de Espalhamento de Luz Dinâmico, ele se refere à variedade do tamanho da amostra relativo à sua distribuição por intensidade (Malvern, 2004). Esse valor varia de 0 a 1 e, quanto menor, mais monodispersa e,consequentemente, menos heterogênea é a amostra. O PdI da AgNP usando extrato de M</w:t>
      </w:r>
      <w:r w:rsidR="00041926">
        <w:t>oringa a 5% e pH 9 foi de 0,528</w:t>
      </w:r>
      <w:r w:rsidRPr="00732080">
        <w:t xml:space="preserve"> o</w:t>
      </w:r>
      <w:r w:rsidR="000520B2" w:rsidRPr="00732080">
        <w:t xml:space="preserve"> que mostra uma amostra com </w:t>
      </w:r>
      <w:r w:rsidRPr="00732080">
        <w:t>distribuição</w:t>
      </w:r>
      <w:r w:rsidR="000520B2" w:rsidRPr="00732080">
        <w:t xml:space="preserve"> e tamanhos com qualidade medianas que podem vir a ser melhoradas. Essa melhora pode acontecer com a utilização de uma </w:t>
      </w:r>
      <w:r w:rsidR="00041926">
        <w:t xml:space="preserve">elevação </w:t>
      </w:r>
      <w:r w:rsidR="00041926" w:rsidRPr="00640091">
        <w:t xml:space="preserve">da </w:t>
      </w:r>
      <w:r w:rsidR="000520B2" w:rsidRPr="00640091">
        <w:t>concentração</w:t>
      </w:r>
      <w:r w:rsidR="00041926" w:rsidRPr="00640091">
        <w:t xml:space="preserve"> </w:t>
      </w:r>
      <w:r w:rsidR="000520B2" w:rsidRPr="00640091">
        <w:t>que será usado em experimentos posteriores.</w:t>
      </w:r>
    </w:p>
    <w:p w14:paraId="03961988" w14:textId="77777777" w:rsidR="006D338A" w:rsidRPr="0056619C" w:rsidRDefault="006D338A" w:rsidP="006D338A">
      <w:pPr>
        <w:pStyle w:val="Corpodetexto"/>
        <w:spacing w:line="276" w:lineRule="auto"/>
        <w:ind w:left="0" w:firstLine="720"/>
      </w:pPr>
      <w:r w:rsidRPr="0056619C">
        <w:t>Estes dados sao apenas resultados iniciais, em seguida serão realizadas análises posteriores através da Espectroscopia no Infravermelho com Transformada de Fourier a fim investigar a possível presença/ausência de grupos funcionais presentes na superfície das AgNP.</w:t>
      </w:r>
    </w:p>
    <w:p w14:paraId="305E173A" w14:textId="18A8DB13" w:rsidR="00350D39" w:rsidRPr="00732080" w:rsidRDefault="008F4623" w:rsidP="00350D39">
      <w:pPr>
        <w:pStyle w:val="Corpodetexto"/>
        <w:ind w:firstLine="619"/>
      </w:pPr>
      <w:r w:rsidRPr="0056619C">
        <w:t>U</w:t>
      </w:r>
      <w:r w:rsidR="00DA1BCF" w:rsidRPr="0056619C">
        <w:t xml:space="preserve">ma </w:t>
      </w:r>
      <w:r w:rsidR="00041926" w:rsidRPr="00640091">
        <w:t>busca em banco de dados a</w:t>
      </w:r>
      <w:r w:rsidR="00DA1BCF" w:rsidRPr="0056619C">
        <w:t xml:space="preserve"> respeito das publicações sobre propriedades antimicrobian</w:t>
      </w:r>
      <w:r w:rsidR="003448FF" w:rsidRPr="0056619C">
        <w:t>as de nanopartículas indica que as</w:t>
      </w:r>
      <w:r w:rsidR="00DA1BCF" w:rsidRPr="0056619C">
        <w:t xml:space="preserve"> nanopartículas de prata são altamente eficientes contra doenças causadas por micróbios como bactérias (sobretudo </w:t>
      </w:r>
      <w:r w:rsidR="00DA1BCF" w:rsidRPr="00640091">
        <w:rPr>
          <w:i/>
        </w:rPr>
        <w:t>Staphylococcus aureus, Escherichia coli e Pseudomonas aeruginoa</w:t>
      </w:r>
      <w:r w:rsidR="00DA1BCF" w:rsidRPr="0056619C">
        <w:t xml:space="preserve">) e fungos que causam infecções de </w:t>
      </w:r>
      <w:r w:rsidR="00611FDF">
        <w:t>pele</w:t>
      </w:r>
      <w:r w:rsidR="00DA1BCF" w:rsidRPr="0056619C">
        <w:t xml:space="preserve"> (micose de pele) e </w:t>
      </w:r>
      <w:r w:rsidR="00DA1BCF" w:rsidRPr="00640091">
        <w:rPr>
          <w:i/>
        </w:rPr>
        <w:t>Candida albicans</w:t>
      </w:r>
      <w:r w:rsidR="00DA1BCF" w:rsidRPr="0056619C">
        <w:t xml:space="preserve">. </w:t>
      </w:r>
      <w:r w:rsidR="00041926" w:rsidRPr="0056619C">
        <w:t>O interessante</w:t>
      </w:r>
      <w:r w:rsidR="00DA1BCF" w:rsidRPr="0056619C">
        <w:t xml:space="preserve"> dessas nanopartículas é que elas atuam em sinergia e demonstram alta atividade</w:t>
      </w:r>
      <w:r w:rsidR="00DA1BCF" w:rsidRPr="00732080">
        <w:t xml:space="preserve"> quando comparada a seu uso isolado</w:t>
      </w:r>
      <w:r w:rsidR="00041926">
        <w:t xml:space="preserve"> </w:t>
      </w:r>
      <w:r w:rsidR="006C4D2C" w:rsidRPr="006C4D2C">
        <w:t>(Ray et al., 2015).</w:t>
      </w:r>
    </w:p>
    <w:p w14:paraId="24ADD4FA" w14:textId="77777777" w:rsidR="003451D7" w:rsidRPr="00732080" w:rsidRDefault="00350D39" w:rsidP="0062410E">
      <w:pPr>
        <w:pStyle w:val="Corpodetexto"/>
      </w:pPr>
      <w:r w:rsidRPr="00732080">
        <w:tab/>
      </w:r>
      <w:r w:rsidR="00017F2D" w:rsidRPr="00732080">
        <w:t>Pe</w:t>
      </w:r>
      <w:r w:rsidR="00041926">
        <w:t xml:space="preserve">squisas iniciais sobre a </w:t>
      </w:r>
      <w:r w:rsidR="00041926" w:rsidRPr="00041926">
        <w:rPr>
          <w:i/>
        </w:rPr>
        <w:t>M.</w:t>
      </w:r>
      <w:r w:rsidR="003448FF" w:rsidRPr="00041926">
        <w:rPr>
          <w:i/>
        </w:rPr>
        <w:t xml:space="preserve"> oleifera</w:t>
      </w:r>
      <w:r w:rsidR="003448FF" w:rsidRPr="00732080">
        <w:t xml:space="preserve"> isolaram o seu princípio ativo antimicrobiano,  denominado  benzil-isotiocianato  (BITC),  pertencente  ao  grupo  dos isotiocianatos. Estes compostos são originados a partir da hidrólise dos glucosinolatos, também conhecidos como glicosídeos do óleo de mostarda, e são liberados na planta após alguma lesão tecidua</w:t>
      </w:r>
      <w:r w:rsidR="003451D7" w:rsidRPr="00732080">
        <w:t>l</w:t>
      </w:r>
      <w:r w:rsidR="003448FF" w:rsidRPr="00732080">
        <w:t>.</w:t>
      </w:r>
      <w:r w:rsidR="00B64FBB">
        <w:t xml:space="preserve"> </w:t>
      </w:r>
      <w:r w:rsidR="003448FF" w:rsidRPr="00732080">
        <w:t xml:space="preserve">A atividade antimicrobiana do BITC está relacionada, principalmente, a alteração de importantes processos do metabolismo bacteriano. Este composto tem como  alvo  a  fração  tiol  de  proteínas,  como  a  cisteína,  acarretando  a  perda  de estrutura e função proteica. Outras substâncias presentes nos tecidos da </w:t>
      </w:r>
      <w:r w:rsidR="003448FF" w:rsidRPr="00041926">
        <w:rPr>
          <w:i/>
        </w:rPr>
        <w:t>M. oleifera</w:t>
      </w:r>
      <w:r w:rsidR="003448FF" w:rsidRPr="00732080">
        <w:t xml:space="preserve"> também são conhecidas por inibir o crescimento microbiano, como os glicosídeos saponinas, niazirina, niaziridina; polifenóis (flavonoides) e alcaloides (moringina e moringinina</w:t>
      </w:r>
      <w:r w:rsidR="006C4D2C">
        <w:t>) (</w:t>
      </w:r>
      <w:r w:rsidR="006C4D2C" w:rsidRPr="00C649B7">
        <w:t>FAROOQ</w:t>
      </w:r>
      <w:r w:rsidR="006C4D2C">
        <w:t xml:space="preserve"> et al.,2007)</w:t>
      </w:r>
    </w:p>
    <w:p w14:paraId="3BD04A8B" w14:textId="77777777" w:rsidR="00063F0B" w:rsidRDefault="00A26F8C" w:rsidP="003451D7">
      <w:pPr>
        <w:pStyle w:val="Corpodetexto"/>
        <w:ind w:firstLine="619"/>
      </w:pPr>
      <w:r w:rsidRPr="009052A0">
        <w:t xml:space="preserve">Assim </w:t>
      </w:r>
      <w:r w:rsidR="006D338A" w:rsidRPr="00640091">
        <w:t xml:space="preserve">espera-se </w:t>
      </w:r>
      <w:r w:rsidRPr="00640091">
        <w:t>que as AgNPs obtidas por síntese ver</w:t>
      </w:r>
      <w:r w:rsidR="005C77F2" w:rsidRPr="009052A0">
        <w:t xml:space="preserve">de </w:t>
      </w:r>
      <w:r w:rsidR="006D338A" w:rsidRPr="00640091">
        <w:t>a partir de</w:t>
      </w:r>
      <w:r w:rsidR="005C77F2" w:rsidRPr="009052A0">
        <w:t xml:space="preserve"> extrato aquoso de  </w:t>
      </w:r>
      <w:r w:rsidR="005C77F2" w:rsidRPr="009052A0">
        <w:rPr>
          <w:i/>
        </w:rPr>
        <w:t>M</w:t>
      </w:r>
      <w:r w:rsidR="00041926" w:rsidRPr="009052A0">
        <w:rPr>
          <w:i/>
        </w:rPr>
        <w:t>.</w:t>
      </w:r>
      <w:r w:rsidR="005C77F2" w:rsidRPr="009052A0">
        <w:rPr>
          <w:i/>
        </w:rPr>
        <w:t xml:space="preserve"> oleifera</w:t>
      </w:r>
      <w:r w:rsidR="005C77F2" w:rsidRPr="009052A0">
        <w:t xml:space="preserve"> </w:t>
      </w:r>
      <w:r w:rsidR="006D338A" w:rsidRPr="00640091">
        <w:t>possa</w:t>
      </w:r>
      <w:r w:rsidR="000335B1" w:rsidRPr="009052A0">
        <w:t xml:space="preserve"> apresentarar</w:t>
      </w:r>
      <w:r w:rsidRPr="009052A0">
        <w:t xml:space="preserve"> </w:t>
      </w:r>
      <w:r w:rsidR="006D338A" w:rsidRPr="00640091">
        <w:t xml:space="preserve">também </w:t>
      </w:r>
      <w:r w:rsidRPr="009052A0">
        <w:t xml:space="preserve">efeito bacteriostático e bactericida frente as bactérias </w:t>
      </w:r>
      <w:r w:rsidRPr="009052A0">
        <w:rPr>
          <w:i/>
        </w:rPr>
        <w:t>P. aeruginosa, B. cereus e S. aureus</w:t>
      </w:r>
      <w:r w:rsidRPr="009052A0">
        <w:t>.</w:t>
      </w:r>
      <w:r w:rsidR="006D338A" w:rsidRPr="009052A0">
        <w:t xml:space="preserve"> </w:t>
      </w:r>
      <w:r w:rsidR="00E071C4" w:rsidRPr="009052A0">
        <w:t>Estes  compostos  naturais podem atuar</w:t>
      </w:r>
      <w:r w:rsidR="003448FF" w:rsidRPr="009052A0">
        <w:t xml:space="preserve"> em sinergismo </w:t>
      </w:r>
      <w:r w:rsidR="00017F2D" w:rsidRPr="009052A0">
        <w:t>com as nanopartículas de prata</w:t>
      </w:r>
      <w:r w:rsidR="0037671E" w:rsidRPr="009052A0">
        <w:t>,</w:t>
      </w:r>
      <w:r w:rsidR="006D338A" w:rsidRPr="009052A0">
        <w:t xml:space="preserve"> </w:t>
      </w:r>
      <w:r w:rsidR="0062410E" w:rsidRPr="009052A0">
        <w:t>que ja possui comprovadamente a capacidade de combater microrganismos</w:t>
      </w:r>
      <w:r w:rsidR="0037671E" w:rsidRPr="009052A0">
        <w:t xml:space="preserve">, </w:t>
      </w:r>
      <w:r w:rsidR="003448FF" w:rsidRPr="009052A0">
        <w:t xml:space="preserve">potencializando </w:t>
      </w:r>
      <w:r w:rsidR="0062410E" w:rsidRPr="009052A0">
        <w:t xml:space="preserve">as </w:t>
      </w:r>
      <w:r w:rsidR="003448FF" w:rsidRPr="009052A0">
        <w:t>sua</w:t>
      </w:r>
      <w:r w:rsidR="0062410E" w:rsidRPr="009052A0">
        <w:t>s</w:t>
      </w:r>
      <w:r w:rsidR="003448FF" w:rsidRPr="009052A0">
        <w:t xml:space="preserve"> aç</w:t>
      </w:r>
      <w:r w:rsidR="0062410E" w:rsidRPr="009052A0">
        <w:t>ões</w:t>
      </w:r>
      <w:r w:rsidR="003448FF" w:rsidRPr="009052A0">
        <w:t xml:space="preserve"> antimicrobiana</w:t>
      </w:r>
      <w:r w:rsidR="0062410E" w:rsidRPr="009052A0">
        <w:t>s</w:t>
      </w:r>
      <w:r w:rsidR="003448FF" w:rsidRPr="009052A0">
        <w:t>.</w:t>
      </w:r>
    </w:p>
    <w:p w14:paraId="40C89A87" w14:textId="77777777" w:rsidR="00704310" w:rsidRPr="00732080" w:rsidRDefault="00704310" w:rsidP="003451D7">
      <w:pPr>
        <w:pStyle w:val="Corpodetexto"/>
        <w:ind w:firstLine="619"/>
      </w:pPr>
    </w:p>
    <w:p w14:paraId="6ADCF353" w14:textId="77777777" w:rsidR="00A26F8C" w:rsidRPr="00A26F8C" w:rsidRDefault="00A26F8C" w:rsidP="00BC06A0">
      <w:pPr>
        <w:pStyle w:val="Corpodetexto"/>
        <w:ind w:left="0"/>
        <w:rPr>
          <w:color w:val="FF0000"/>
        </w:rPr>
      </w:pPr>
    </w:p>
    <w:p w14:paraId="396F9F87" w14:textId="77777777" w:rsidR="00230450" w:rsidRDefault="00EE05E5" w:rsidP="006D338A">
      <w:pPr>
        <w:pStyle w:val="Ttulo1"/>
        <w:spacing w:before="157"/>
        <w:ind w:right="68"/>
      </w:pPr>
      <w:r>
        <w:t>CONCLUSÕES</w:t>
      </w:r>
    </w:p>
    <w:p w14:paraId="0A47D8EF" w14:textId="77777777" w:rsidR="006D338A" w:rsidRPr="006D338A" w:rsidRDefault="006D338A" w:rsidP="006D338A">
      <w:pPr>
        <w:pStyle w:val="Ttulo1"/>
        <w:spacing w:before="157"/>
        <w:ind w:right="68"/>
      </w:pPr>
    </w:p>
    <w:p w14:paraId="015A08F8" w14:textId="5318FB68" w:rsidR="00FA6418" w:rsidRDefault="006D338A" w:rsidP="002A48CF">
      <w:pPr>
        <w:pStyle w:val="Corpodetexto"/>
        <w:spacing w:before="161" w:line="276" w:lineRule="auto"/>
        <w:ind w:left="142" w:right="114" w:firstLine="578"/>
      </w:pPr>
      <w:r w:rsidRPr="00640091">
        <w:t>Nanoparticulas de prata foram obtidas</w:t>
      </w:r>
      <w:r w:rsidR="00A26F8C" w:rsidRPr="00640091">
        <w:t xml:space="preserve"> por síntese verde em</w:t>
      </w:r>
      <w:r w:rsidRPr="00640091">
        <w:t xml:space="preserve"> temperatura ambiente, a</w:t>
      </w:r>
      <w:r w:rsidR="00FA6418" w:rsidRPr="00640091">
        <w:t xml:space="preserve"> </w:t>
      </w:r>
      <w:r w:rsidRPr="00640091">
        <w:t xml:space="preserve">partir de </w:t>
      </w:r>
      <w:r w:rsidR="00230450" w:rsidRPr="00640091">
        <w:t xml:space="preserve">extrato aquoso de </w:t>
      </w:r>
      <w:r w:rsidR="00230450" w:rsidRPr="00640091">
        <w:rPr>
          <w:i/>
        </w:rPr>
        <w:t>Morin</w:t>
      </w:r>
      <w:r w:rsidRPr="00640091">
        <w:rPr>
          <w:i/>
        </w:rPr>
        <w:t>g</w:t>
      </w:r>
      <w:r w:rsidR="00230450" w:rsidRPr="00640091">
        <w:rPr>
          <w:i/>
        </w:rPr>
        <w:t xml:space="preserve">a </w:t>
      </w:r>
      <w:r w:rsidR="00D52F5F" w:rsidRPr="00640091">
        <w:rPr>
          <w:i/>
        </w:rPr>
        <w:t>o</w:t>
      </w:r>
      <w:r w:rsidR="00230450" w:rsidRPr="00640091">
        <w:rPr>
          <w:i/>
        </w:rPr>
        <w:t>leifera</w:t>
      </w:r>
      <w:r w:rsidR="00A26F8C" w:rsidRPr="00640091">
        <w:t xml:space="preserve"> como agente</w:t>
      </w:r>
      <w:r w:rsidR="00230450" w:rsidRPr="00640091">
        <w:t xml:space="preserve"> redutor</w:t>
      </w:r>
      <w:r w:rsidRPr="00640091">
        <w:t xml:space="preserve"> da prata</w:t>
      </w:r>
      <w:r w:rsidR="00230450" w:rsidRPr="00640091">
        <w:t>.</w:t>
      </w:r>
      <w:r w:rsidR="00FA6418" w:rsidRPr="00640091">
        <w:t xml:space="preserve"> </w:t>
      </w:r>
      <w:r w:rsidR="003D67D4" w:rsidRPr="00640091">
        <w:t>A mudança de cor no extrato e os r</w:t>
      </w:r>
      <w:r w:rsidR="00FA6418" w:rsidRPr="00640091">
        <w:t xml:space="preserve">esultados preliminares do projeto mostrou </w:t>
      </w:r>
      <w:r w:rsidR="003D67D4" w:rsidRPr="00640091">
        <w:t>um tamanho aceit</w:t>
      </w:r>
      <w:r w:rsidR="009052A0" w:rsidRPr="00640091">
        <w:t>á</w:t>
      </w:r>
      <w:r w:rsidR="003D67D4" w:rsidRPr="00640091">
        <w:t xml:space="preserve">vel </w:t>
      </w:r>
      <w:r w:rsidR="00FA6418" w:rsidRPr="00640091">
        <w:t>de part</w:t>
      </w:r>
      <w:r w:rsidR="009052A0" w:rsidRPr="00640091">
        <w:t>í</w:t>
      </w:r>
      <w:r w:rsidR="00FA6418" w:rsidRPr="00640091">
        <w:t>cula em media de 97,40 nm para o extrato da planta a 5% e pH 9</w:t>
      </w:r>
      <w:r w:rsidR="003D67D4" w:rsidRPr="00640091">
        <w:t>.0.  E</w:t>
      </w:r>
      <w:r w:rsidR="00FA6418" w:rsidRPr="00640091">
        <w:t xml:space="preserve">stes dados podem ser melhorados a partir de novos </w:t>
      </w:r>
      <w:r w:rsidR="003D67D4" w:rsidRPr="00640091">
        <w:t>esperimentações como segue no projeto e posterior experimentos para verificação do efeito bacteriostático e/ou bactericida.</w:t>
      </w:r>
    </w:p>
    <w:p w14:paraId="7616B1C9" w14:textId="0FDA7A8B" w:rsidR="00A70DA5" w:rsidRPr="006D338A" w:rsidRDefault="006D338A" w:rsidP="002A48CF">
      <w:pPr>
        <w:pStyle w:val="Corpodetexto"/>
        <w:spacing w:before="161" w:line="276" w:lineRule="auto"/>
        <w:ind w:left="142" w:right="114" w:firstLine="578"/>
        <w:rPr>
          <w:strike/>
        </w:rPr>
      </w:pPr>
      <w:r>
        <w:t xml:space="preserve"> </w:t>
      </w:r>
    </w:p>
    <w:p w14:paraId="5FAF65DA" w14:textId="77777777" w:rsidR="00AB5637" w:rsidRDefault="00AB5637" w:rsidP="008A62C8">
      <w:pPr>
        <w:pStyle w:val="Ttulo1"/>
        <w:spacing w:before="80"/>
        <w:ind w:left="0"/>
        <w:jc w:val="left"/>
      </w:pPr>
    </w:p>
    <w:p w14:paraId="5E26F2A4" w14:textId="333A0BD2" w:rsidR="006E38D9" w:rsidRDefault="00EE05E5">
      <w:pPr>
        <w:pStyle w:val="Ttulo1"/>
        <w:spacing w:before="80"/>
        <w:ind w:left="52"/>
      </w:pPr>
      <w:r>
        <w:t>REFERÊNCIAS</w:t>
      </w:r>
    </w:p>
    <w:p w14:paraId="287EE9BA" w14:textId="77777777" w:rsidR="00154DB4" w:rsidRDefault="00154DB4" w:rsidP="00C649B7">
      <w:pPr>
        <w:pStyle w:val="Corpodetexto"/>
        <w:spacing w:before="160" w:line="276" w:lineRule="auto"/>
        <w:ind w:right="117"/>
      </w:pPr>
    </w:p>
    <w:p w14:paraId="17375519" w14:textId="687DECA8" w:rsidR="006E38D9" w:rsidRDefault="006E38D9">
      <w:pPr>
        <w:pStyle w:val="Corpodetexto"/>
        <w:spacing w:before="160" w:line="276" w:lineRule="auto"/>
        <w:ind w:right="117"/>
      </w:pPr>
      <w:r w:rsidRPr="006E38D9">
        <w:t>AKHTAR, M. S.; PANWAR, J.; YUN, Y. S. Biogenic synthesis of metallic nanoparticles by plant extracts. ACS sustainable Chemistry and Engineering. v. 1, p. 591-602, 2013.</w:t>
      </w:r>
    </w:p>
    <w:p w14:paraId="285CCDBF" w14:textId="279DEB97" w:rsidR="00154DB4" w:rsidRDefault="00154DB4">
      <w:pPr>
        <w:pStyle w:val="Corpodetexto"/>
        <w:spacing w:before="160" w:line="276" w:lineRule="auto"/>
        <w:ind w:right="117"/>
      </w:pPr>
      <w:r>
        <w:t>ALBERNAZ, V. L. Síntese verde de nanopartículas de prata com extrato aquoso de folhas de Brosimum gaudichaudii, caracterização fisicoquímica, morfológica e suas aplicações no desenvolvimento de um nanobiossensor eletroquímico. Dissertação (Mestrado). Pós-graduação em nanociência e nanotecnologia. Instituto de Ciências Biológicas. Universidade de Brasília. Brasília, 2014.</w:t>
      </w:r>
    </w:p>
    <w:p w14:paraId="40C8598D" w14:textId="77777777" w:rsidR="00C649B7" w:rsidRDefault="00384636" w:rsidP="00C649B7">
      <w:pPr>
        <w:pStyle w:val="Corpodetexto"/>
        <w:spacing w:before="160" w:line="276" w:lineRule="auto"/>
        <w:ind w:right="117"/>
      </w:pPr>
      <w:r>
        <w:t>DASA, P., GHOSALB, K., JANA, N. K., et al. “Green synthesis and characterization of silver nanoparticles using belladonna mother tincture and its efficacy as a potential antibacterial and anti-inflammatory agent”, Material Chemistry and Physics v.228, pp. 310-317, 2019</w:t>
      </w:r>
      <w:r w:rsidR="00C649B7">
        <w:t>.</w:t>
      </w:r>
    </w:p>
    <w:p w14:paraId="61205C46" w14:textId="77777777" w:rsidR="00C649B7" w:rsidRDefault="00C649B7" w:rsidP="00E241FA">
      <w:pPr>
        <w:pStyle w:val="Corpodetexto"/>
        <w:spacing w:before="160" w:line="276" w:lineRule="auto"/>
        <w:ind w:right="117"/>
      </w:pPr>
      <w:r w:rsidRPr="00C649B7">
        <w:t xml:space="preserve">FAROOQ ANWAR </w:t>
      </w:r>
      <w:r>
        <w:t>.,</w:t>
      </w:r>
      <w:r w:rsidRPr="00C649B7">
        <w:t xml:space="preserve"> SAJID LATIF</w:t>
      </w:r>
      <w:r>
        <w:t>.</w:t>
      </w:r>
      <w:r w:rsidRPr="00C649B7">
        <w:t>, MUHAMMAD ASHRAF  e ANWARUL HASSAN GILANI . Moringa oleifera: a food plant with multiple medicinal uses. Phytotherapy Research Phytother. Res. 21, 17-25 (2007)</w:t>
      </w:r>
    </w:p>
    <w:p w14:paraId="3180D268" w14:textId="77777777" w:rsidR="00E241FA" w:rsidRPr="00F67108" w:rsidRDefault="00E241FA" w:rsidP="006C4D2C">
      <w:pPr>
        <w:pStyle w:val="Corpodetexto"/>
        <w:spacing w:before="160" w:line="276" w:lineRule="auto"/>
        <w:ind w:left="0" w:right="117"/>
      </w:pPr>
    </w:p>
    <w:p w14:paraId="3614A59E" w14:textId="77777777" w:rsidR="00704F6F" w:rsidRDefault="00F67108" w:rsidP="001B513B">
      <w:pPr>
        <w:pStyle w:val="Corpodetexto"/>
        <w:spacing w:before="40" w:line="264" w:lineRule="auto"/>
        <w:ind w:right="116"/>
      </w:pPr>
      <w:r w:rsidRPr="00F67108">
        <w:t>JAMKHANDE, P.G., GHULE, N.W., BAMER, A.H., et al, “Metal nanoparticles synthesis: An overview on methods of preparation, advantages and disadvantages, and applications”, Journal of Drug Delivery Science and T</w:t>
      </w:r>
      <w:r w:rsidR="001B513B">
        <w:t>echnology, v. 53, 101174, 2019.</w:t>
      </w:r>
    </w:p>
    <w:p w14:paraId="51225CF6" w14:textId="77777777" w:rsidR="001B513B" w:rsidRDefault="001B513B" w:rsidP="001B513B">
      <w:pPr>
        <w:pStyle w:val="Corpodetexto"/>
        <w:spacing w:before="40" w:line="264" w:lineRule="auto"/>
        <w:ind w:right="116"/>
      </w:pPr>
    </w:p>
    <w:p w14:paraId="2E553CE8" w14:textId="77777777" w:rsidR="00704F6F" w:rsidRDefault="00704F6F" w:rsidP="00704F6F">
      <w:pPr>
        <w:pStyle w:val="Corpodetexto"/>
        <w:spacing w:before="40" w:line="264" w:lineRule="auto"/>
        <w:ind w:right="116"/>
      </w:pPr>
      <w:r>
        <w:t>MALVERN. Zetasizer Nano Series User Manual. User Manuals, England, 2004. Disponível em: http://www.biophysics.bioc.cam.ac.uk/files/Zetasizer_Nano_user_manual_Man0317-</w:t>
      </w:r>
    </w:p>
    <w:p w14:paraId="170E6D92" w14:textId="77777777" w:rsidR="00704F6F" w:rsidRDefault="00704F6F" w:rsidP="00563BD8">
      <w:pPr>
        <w:pStyle w:val="Corpodetexto"/>
        <w:spacing w:before="40" w:line="264" w:lineRule="auto"/>
        <w:ind w:right="116"/>
      </w:pPr>
      <w:r>
        <w:t>1.1.pdf &gt;. Acesso em: 19/09/2019.</w:t>
      </w:r>
    </w:p>
    <w:p w14:paraId="1F8E32FD" w14:textId="77777777" w:rsidR="00563BD8" w:rsidRDefault="00563BD8" w:rsidP="00563BD8">
      <w:pPr>
        <w:pStyle w:val="Corpodetexto"/>
        <w:spacing w:before="40" w:line="264" w:lineRule="auto"/>
        <w:ind w:right="116"/>
      </w:pPr>
    </w:p>
    <w:p w14:paraId="2D46C930" w14:textId="77777777" w:rsidR="009E51A1" w:rsidRDefault="009E51A1" w:rsidP="009E51A1">
      <w:pPr>
        <w:pStyle w:val="Corpodetexto"/>
        <w:spacing w:before="40" w:line="264" w:lineRule="auto"/>
        <w:ind w:right="116"/>
      </w:pPr>
      <w:r>
        <w:t>REN, Y., YANG, H., WANG T., et al, “Bio-synthesis of silver nanoparticles with antibacterial activity”, Material Chemistry and Physics, v. 235, 121746, 2019.</w:t>
      </w:r>
    </w:p>
    <w:p w14:paraId="0FA0EF89" w14:textId="77777777" w:rsidR="00461940" w:rsidRDefault="00461940" w:rsidP="009E51A1">
      <w:pPr>
        <w:pStyle w:val="Corpodetexto"/>
        <w:spacing w:before="40" w:line="264" w:lineRule="auto"/>
        <w:ind w:right="116"/>
      </w:pPr>
    </w:p>
    <w:p w14:paraId="2C121DFB" w14:textId="77777777" w:rsidR="00E241FA" w:rsidRDefault="00E241FA" w:rsidP="00E241FA">
      <w:pPr>
        <w:pStyle w:val="Corpodetexto"/>
        <w:spacing w:before="40" w:line="264" w:lineRule="auto"/>
        <w:ind w:right="116"/>
      </w:pPr>
    </w:p>
    <w:p w14:paraId="4E14FD66" w14:textId="77777777" w:rsidR="009E51A1" w:rsidRDefault="00E241FA" w:rsidP="00A753F4">
      <w:pPr>
        <w:pStyle w:val="Corpodetexto"/>
        <w:spacing w:before="40" w:line="264" w:lineRule="auto"/>
        <w:ind w:right="116"/>
      </w:pPr>
      <w:r>
        <w:t>Ray ., T. Wolf , C. Mowa .Moringa oleifera e inflamação: uma mini-revisão de seus efeitos e mecanismos .Anais do I Simpósio Internacional s</w:t>
      </w:r>
      <w:r w:rsidR="00A753F4">
        <w:t>obre Moringa ( 2015 ) , p. 1158</w:t>
      </w:r>
    </w:p>
    <w:p w14:paraId="164A1C61" w14:textId="77777777" w:rsidR="00A753F4" w:rsidRDefault="00A753F4" w:rsidP="00A753F4">
      <w:pPr>
        <w:pStyle w:val="Corpodetexto"/>
        <w:spacing w:before="40" w:line="264" w:lineRule="auto"/>
        <w:ind w:right="116"/>
      </w:pPr>
    </w:p>
    <w:p w14:paraId="342F856A" w14:textId="77777777" w:rsidR="007D7B11" w:rsidRDefault="007D7B11" w:rsidP="007D7B11">
      <w:pPr>
        <w:pStyle w:val="Corpodetexto"/>
        <w:spacing w:before="40" w:line="264" w:lineRule="auto"/>
        <w:ind w:right="116"/>
      </w:pPr>
      <w:r>
        <w:t>SOUZA, T. A. J., SOUZA, L. R. R., FRANCHI, L. P., “Silver nanoparticles: An integrated view of green synthesis methods, transformation in the environment, and toxicity”, Ecotoxicology and Environmental Safety, v. 171, pp. 691-700, 2019.</w:t>
      </w:r>
    </w:p>
    <w:p w14:paraId="1E1DF49F" w14:textId="77777777" w:rsidR="007D7B11" w:rsidRDefault="007D7B11" w:rsidP="00F67108">
      <w:pPr>
        <w:pStyle w:val="Corpodetexto"/>
        <w:spacing w:before="40" w:line="264" w:lineRule="auto"/>
        <w:ind w:right="116"/>
      </w:pPr>
    </w:p>
    <w:p w14:paraId="7E3E4BAE" w14:textId="77777777" w:rsidR="00E241FA" w:rsidRDefault="00E241FA" w:rsidP="00F67108">
      <w:pPr>
        <w:pStyle w:val="Corpodetexto"/>
        <w:spacing w:before="40" w:line="264" w:lineRule="auto"/>
        <w:ind w:right="116"/>
      </w:pPr>
    </w:p>
    <w:p w14:paraId="36EA3CD6" w14:textId="77777777" w:rsidR="007D7B11" w:rsidRDefault="007D7B11" w:rsidP="00F67108">
      <w:pPr>
        <w:pStyle w:val="Corpodetexto"/>
        <w:spacing w:before="40" w:line="264" w:lineRule="auto"/>
        <w:ind w:right="116"/>
      </w:pPr>
    </w:p>
    <w:p w14:paraId="532CA380" w14:textId="77777777" w:rsidR="007D7B11" w:rsidRPr="00F67108" w:rsidRDefault="007D7B11" w:rsidP="00F67108">
      <w:pPr>
        <w:pStyle w:val="Corpodetexto"/>
        <w:spacing w:before="40" w:line="264" w:lineRule="auto"/>
        <w:ind w:right="116"/>
      </w:pPr>
    </w:p>
    <w:p w14:paraId="72894375" w14:textId="77777777" w:rsidR="00F67108" w:rsidRDefault="00F67108" w:rsidP="00F67108">
      <w:pPr>
        <w:pStyle w:val="Corpodetexto"/>
        <w:spacing w:before="40" w:line="264" w:lineRule="auto"/>
        <w:ind w:right="116"/>
        <w:rPr>
          <w:color w:val="C0504D" w:themeColor="accent2"/>
        </w:rPr>
      </w:pPr>
    </w:p>
    <w:p w14:paraId="16EDD72B" w14:textId="77777777" w:rsidR="0010274A" w:rsidRDefault="0010274A" w:rsidP="0010274A">
      <w:pPr>
        <w:pStyle w:val="Corpodetexto"/>
        <w:spacing w:before="41" w:line="276" w:lineRule="auto"/>
        <w:ind w:left="0" w:right="115"/>
      </w:pPr>
    </w:p>
    <w:sectPr w:rsidR="0010274A" w:rsidSect="0004577B">
      <w:headerReference w:type="default" r:id="rId8"/>
      <w:footerReference w:type="default" r:id="rId9"/>
      <w:pgSz w:w="11910" w:h="16840"/>
      <w:pgMar w:top="1320" w:right="1300" w:bottom="1400" w:left="1600" w:header="715" w:footer="12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20634B" w14:textId="77777777" w:rsidR="00B976D0" w:rsidRDefault="00B976D0">
      <w:r>
        <w:separator/>
      </w:r>
    </w:p>
  </w:endnote>
  <w:endnote w:type="continuationSeparator" w:id="0">
    <w:p w14:paraId="5D2B1678" w14:textId="77777777" w:rsidR="00B976D0" w:rsidRDefault="00B97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9A6675" w14:textId="1A290CE7" w:rsidR="00EB2A83" w:rsidRDefault="00F126BF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552768" behindDoc="1" locked="0" layoutInCell="1" allowOverlap="1" wp14:anchorId="5ABD7857" wp14:editId="0F967592">
              <wp:simplePos x="0" y="0"/>
              <wp:positionH relativeFrom="page">
                <wp:posOffset>6564630</wp:posOffset>
              </wp:positionH>
              <wp:positionV relativeFrom="page">
                <wp:posOffset>9779000</wp:posOffset>
              </wp:positionV>
              <wp:extent cx="121920" cy="165735"/>
              <wp:effectExtent l="0" t="0" r="11430" b="571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D27282" w14:textId="77777777" w:rsidR="00EB2A83" w:rsidRDefault="00EE6135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EE05E5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6F80"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BD785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16.9pt;margin-top:770pt;width:9.6pt;height:13.05pt;z-index:-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cvirg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" filled="f" stroked="f">
              <v:textbox inset="0,0,0,0">
                <w:txbxContent>
                  <w:p w14:paraId="17D27282" w14:textId="77777777" w:rsidR="00EB2A83" w:rsidRDefault="00EE6135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EE05E5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86F80"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553792" behindDoc="1" locked="0" layoutInCell="1" allowOverlap="1" wp14:anchorId="31BE8663" wp14:editId="68D7CC49">
              <wp:simplePos x="0" y="0"/>
              <wp:positionH relativeFrom="page">
                <wp:posOffset>1068070</wp:posOffset>
              </wp:positionH>
              <wp:positionV relativeFrom="page">
                <wp:posOffset>9926955</wp:posOffset>
              </wp:positionV>
              <wp:extent cx="1889125" cy="327660"/>
              <wp:effectExtent l="0" t="0" r="15875" b="152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9125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7087C6" w14:textId="77777777" w:rsidR="00EB2A83" w:rsidRDefault="00EE05E5">
                          <w:pPr>
                            <w:spacing w:before="11"/>
                            <w:ind w:left="20"/>
                          </w:pPr>
                          <w:r>
                            <w:t>*Endereço para correspondência:</w:t>
                          </w:r>
                        </w:p>
                        <w:p w14:paraId="7B159D34" w14:textId="77777777" w:rsidR="00EB2A83" w:rsidRDefault="00B976D0">
                          <w:pPr>
                            <w:spacing w:before="1"/>
                            <w:ind w:left="130"/>
                            <w:rPr>
                              <w:sz w:val="20"/>
                            </w:rPr>
                          </w:pPr>
                          <w:hyperlink r:id="rId1" w:history="1">
                            <w:r w:rsidR="00F60AB8" w:rsidRPr="00EC26A0">
                              <w:rPr>
                                <w:rStyle w:val="Hyperlink"/>
                                <w:sz w:val="20"/>
                              </w:rPr>
                              <w:t>moema_3@hotmail.com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BE8663" id="Text Box 1" o:spid="_x0000_s1028" type="#_x0000_t202" style="position:absolute;margin-left:84.1pt;margin-top:781.65pt;width:148.75pt;height:25.8pt;z-index:-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" filled="f" stroked="f">
              <v:textbox inset="0,0,0,0">
                <w:txbxContent>
                  <w:p w14:paraId="5F7087C6" w14:textId="77777777" w:rsidR="00EB2A83" w:rsidRDefault="00EE05E5">
                    <w:pPr>
                      <w:spacing w:before="11"/>
                      <w:ind w:left="20"/>
                    </w:pPr>
                    <w:r>
                      <w:t>*Endereço para correspondência:</w:t>
                    </w:r>
                  </w:p>
                  <w:p w14:paraId="7B159D34" w14:textId="77777777" w:rsidR="00EB2A83" w:rsidRDefault="003818EB">
                    <w:pPr>
                      <w:spacing w:before="1"/>
                      <w:ind w:left="130"/>
                      <w:rPr>
                        <w:sz w:val="20"/>
                      </w:rPr>
                    </w:pPr>
                    <w:hyperlink r:id="rId2" w:history="1">
                      <w:r w:rsidR="00F60AB8" w:rsidRPr="00EC26A0">
                        <w:rPr>
                          <w:rStyle w:val="Hyperlink"/>
                          <w:sz w:val="20"/>
                        </w:rPr>
                        <w:t>moema_3@hotmail.com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B6C8C7" w14:textId="77777777" w:rsidR="00B976D0" w:rsidRDefault="00B976D0">
      <w:r>
        <w:separator/>
      </w:r>
    </w:p>
  </w:footnote>
  <w:footnote w:type="continuationSeparator" w:id="0">
    <w:p w14:paraId="568D764D" w14:textId="77777777" w:rsidR="00B976D0" w:rsidRDefault="00B97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662DEE" w14:textId="5EF9C1F7" w:rsidR="00EB2A83" w:rsidRDefault="00F126BF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551744" behindDoc="1" locked="0" layoutInCell="1" allowOverlap="1" wp14:anchorId="42232E8C" wp14:editId="5BC63C07">
              <wp:simplePos x="0" y="0"/>
              <wp:positionH relativeFrom="page">
                <wp:posOffset>1068070</wp:posOffset>
              </wp:positionH>
              <wp:positionV relativeFrom="page">
                <wp:posOffset>441325</wp:posOffset>
              </wp:positionV>
              <wp:extent cx="4568190" cy="180975"/>
              <wp:effectExtent l="0" t="0" r="3810" b="952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819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364334" w14:textId="77777777" w:rsidR="00EB2A83" w:rsidRDefault="00EB2A83" w:rsidP="00F60AB8">
                          <w:pPr>
                            <w:spacing w:before="1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232E8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84.1pt;margin-top:34.75pt;width:359.7pt;height:14.25pt;z-index:-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" filled="f" stroked="f">
              <v:textbox inset="0,0,0,0">
                <w:txbxContent>
                  <w:p w14:paraId="75364334" w14:textId="77777777" w:rsidR="00EB2A83" w:rsidRDefault="00EB2A83" w:rsidP="00F60AB8">
                    <w:pPr>
                      <w:spacing w:before="1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A83"/>
    <w:rsid w:val="0000065B"/>
    <w:rsid w:val="00001615"/>
    <w:rsid w:val="000147DC"/>
    <w:rsid w:val="00017F2D"/>
    <w:rsid w:val="000335B1"/>
    <w:rsid w:val="00037A74"/>
    <w:rsid w:val="00041926"/>
    <w:rsid w:val="00044A94"/>
    <w:rsid w:val="0004577B"/>
    <w:rsid w:val="00050BAD"/>
    <w:rsid w:val="000520B2"/>
    <w:rsid w:val="00052565"/>
    <w:rsid w:val="00063F0B"/>
    <w:rsid w:val="00073831"/>
    <w:rsid w:val="00074B29"/>
    <w:rsid w:val="0007522C"/>
    <w:rsid w:val="000B15EF"/>
    <w:rsid w:val="000C5E1D"/>
    <w:rsid w:val="000E11F3"/>
    <w:rsid w:val="000E265E"/>
    <w:rsid w:val="000F0BD2"/>
    <w:rsid w:val="0010274A"/>
    <w:rsid w:val="001041BE"/>
    <w:rsid w:val="001161F5"/>
    <w:rsid w:val="00125EF7"/>
    <w:rsid w:val="00145F34"/>
    <w:rsid w:val="00154DB4"/>
    <w:rsid w:val="001A53DD"/>
    <w:rsid w:val="001A7447"/>
    <w:rsid w:val="001B513B"/>
    <w:rsid w:val="001D38DA"/>
    <w:rsid w:val="001E6B4D"/>
    <w:rsid w:val="001F3592"/>
    <w:rsid w:val="001F486A"/>
    <w:rsid w:val="001F4EB3"/>
    <w:rsid w:val="002147C7"/>
    <w:rsid w:val="00220C19"/>
    <w:rsid w:val="00230450"/>
    <w:rsid w:val="002A48CF"/>
    <w:rsid w:val="002B5C0C"/>
    <w:rsid w:val="002D243F"/>
    <w:rsid w:val="002E0A2D"/>
    <w:rsid w:val="003077F4"/>
    <w:rsid w:val="003130E3"/>
    <w:rsid w:val="00315456"/>
    <w:rsid w:val="00327606"/>
    <w:rsid w:val="00331B7D"/>
    <w:rsid w:val="00334C88"/>
    <w:rsid w:val="003448FF"/>
    <w:rsid w:val="003451D7"/>
    <w:rsid w:val="00350D39"/>
    <w:rsid w:val="00366F5C"/>
    <w:rsid w:val="0037225B"/>
    <w:rsid w:val="00373DDE"/>
    <w:rsid w:val="0037671E"/>
    <w:rsid w:val="003818EB"/>
    <w:rsid w:val="00384636"/>
    <w:rsid w:val="0038465B"/>
    <w:rsid w:val="003955BC"/>
    <w:rsid w:val="003A18A0"/>
    <w:rsid w:val="003B5A7E"/>
    <w:rsid w:val="003B79D6"/>
    <w:rsid w:val="003D67D4"/>
    <w:rsid w:val="003F2CEE"/>
    <w:rsid w:val="003F6CC8"/>
    <w:rsid w:val="00412A2E"/>
    <w:rsid w:val="004155E7"/>
    <w:rsid w:val="004215BF"/>
    <w:rsid w:val="004274B8"/>
    <w:rsid w:val="0044314A"/>
    <w:rsid w:val="00447337"/>
    <w:rsid w:val="00461940"/>
    <w:rsid w:val="004A2D58"/>
    <w:rsid w:val="004A4A4A"/>
    <w:rsid w:val="004B243D"/>
    <w:rsid w:val="004C46B9"/>
    <w:rsid w:val="004C4FD4"/>
    <w:rsid w:val="004D59E5"/>
    <w:rsid w:val="005033C4"/>
    <w:rsid w:val="00504EA9"/>
    <w:rsid w:val="00511599"/>
    <w:rsid w:val="005152E3"/>
    <w:rsid w:val="00516E90"/>
    <w:rsid w:val="00520FA5"/>
    <w:rsid w:val="00563BD8"/>
    <w:rsid w:val="0056619C"/>
    <w:rsid w:val="00570B73"/>
    <w:rsid w:val="0057231F"/>
    <w:rsid w:val="00583E8E"/>
    <w:rsid w:val="005A65B2"/>
    <w:rsid w:val="005B2332"/>
    <w:rsid w:val="005C77F2"/>
    <w:rsid w:val="005D7AC5"/>
    <w:rsid w:val="005F4D30"/>
    <w:rsid w:val="00611FDF"/>
    <w:rsid w:val="0062410E"/>
    <w:rsid w:val="00624127"/>
    <w:rsid w:val="006243AB"/>
    <w:rsid w:val="00640091"/>
    <w:rsid w:val="00651635"/>
    <w:rsid w:val="006519B5"/>
    <w:rsid w:val="00666740"/>
    <w:rsid w:val="00672F6D"/>
    <w:rsid w:val="00685640"/>
    <w:rsid w:val="006900DA"/>
    <w:rsid w:val="006A2E01"/>
    <w:rsid w:val="006A36C4"/>
    <w:rsid w:val="006A5CB6"/>
    <w:rsid w:val="006B4E61"/>
    <w:rsid w:val="006C1CE1"/>
    <w:rsid w:val="006C4D2C"/>
    <w:rsid w:val="006C4E27"/>
    <w:rsid w:val="006C5402"/>
    <w:rsid w:val="006D053E"/>
    <w:rsid w:val="006D338A"/>
    <w:rsid w:val="006D34C8"/>
    <w:rsid w:val="006E38D9"/>
    <w:rsid w:val="00704310"/>
    <w:rsid w:val="00704F6F"/>
    <w:rsid w:val="007212F5"/>
    <w:rsid w:val="00730205"/>
    <w:rsid w:val="00732080"/>
    <w:rsid w:val="007464EE"/>
    <w:rsid w:val="0075233D"/>
    <w:rsid w:val="0076133C"/>
    <w:rsid w:val="007628D7"/>
    <w:rsid w:val="00764D72"/>
    <w:rsid w:val="007A396F"/>
    <w:rsid w:val="007A6A67"/>
    <w:rsid w:val="007B14AF"/>
    <w:rsid w:val="007C59C6"/>
    <w:rsid w:val="007D7B11"/>
    <w:rsid w:val="007E23F1"/>
    <w:rsid w:val="007F578D"/>
    <w:rsid w:val="007F5948"/>
    <w:rsid w:val="0085179B"/>
    <w:rsid w:val="0085321D"/>
    <w:rsid w:val="0086570D"/>
    <w:rsid w:val="00873663"/>
    <w:rsid w:val="00875A12"/>
    <w:rsid w:val="008763EB"/>
    <w:rsid w:val="008812BE"/>
    <w:rsid w:val="00886F80"/>
    <w:rsid w:val="00887CC1"/>
    <w:rsid w:val="00890ACC"/>
    <w:rsid w:val="00891852"/>
    <w:rsid w:val="00894054"/>
    <w:rsid w:val="008962BE"/>
    <w:rsid w:val="008976A2"/>
    <w:rsid w:val="008A62C8"/>
    <w:rsid w:val="008B0FBF"/>
    <w:rsid w:val="008D0898"/>
    <w:rsid w:val="008D251F"/>
    <w:rsid w:val="008E214D"/>
    <w:rsid w:val="008F4623"/>
    <w:rsid w:val="009052A0"/>
    <w:rsid w:val="00926138"/>
    <w:rsid w:val="009267BB"/>
    <w:rsid w:val="00947373"/>
    <w:rsid w:val="00951EF8"/>
    <w:rsid w:val="009532F7"/>
    <w:rsid w:val="0096781C"/>
    <w:rsid w:val="009738B7"/>
    <w:rsid w:val="0098271A"/>
    <w:rsid w:val="009B6518"/>
    <w:rsid w:val="009C5D24"/>
    <w:rsid w:val="009E015E"/>
    <w:rsid w:val="009E301B"/>
    <w:rsid w:val="009E51A1"/>
    <w:rsid w:val="009F27EC"/>
    <w:rsid w:val="00A17323"/>
    <w:rsid w:val="00A25726"/>
    <w:rsid w:val="00A26F8C"/>
    <w:rsid w:val="00A42300"/>
    <w:rsid w:val="00A5010E"/>
    <w:rsid w:val="00A54305"/>
    <w:rsid w:val="00A5432D"/>
    <w:rsid w:val="00A701CB"/>
    <w:rsid w:val="00A70DA5"/>
    <w:rsid w:val="00A753F4"/>
    <w:rsid w:val="00A817BF"/>
    <w:rsid w:val="00A8758C"/>
    <w:rsid w:val="00A91DE0"/>
    <w:rsid w:val="00AB0BA3"/>
    <w:rsid w:val="00AB15D9"/>
    <w:rsid w:val="00AB5637"/>
    <w:rsid w:val="00AB7FF9"/>
    <w:rsid w:val="00AC6FC3"/>
    <w:rsid w:val="00AD6BAB"/>
    <w:rsid w:val="00AE2810"/>
    <w:rsid w:val="00AE51EA"/>
    <w:rsid w:val="00AF620A"/>
    <w:rsid w:val="00B06950"/>
    <w:rsid w:val="00B26A63"/>
    <w:rsid w:val="00B54E9A"/>
    <w:rsid w:val="00B55D5C"/>
    <w:rsid w:val="00B64FBB"/>
    <w:rsid w:val="00B757C4"/>
    <w:rsid w:val="00B90BF2"/>
    <w:rsid w:val="00B91B32"/>
    <w:rsid w:val="00B950A7"/>
    <w:rsid w:val="00B976D0"/>
    <w:rsid w:val="00BA28E4"/>
    <w:rsid w:val="00BA4813"/>
    <w:rsid w:val="00BC011C"/>
    <w:rsid w:val="00BC06A0"/>
    <w:rsid w:val="00BC429F"/>
    <w:rsid w:val="00BC63CC"/>
    <w:rsid w:val="00BD20B3"/>
    <w:rsid w:val="00BE6B3C"/>
    <w:rsid w:val="00C1573E"/>
    <w:rsid w:val="00C42C54"/>
    <w:rsid w:val="00C649B7"/>
    <w:rsid w:val="00C67126"/>
    <w:rsid w:val="00C73E60"/>
    <w:rsid w:val="00C84BC8"/>
    <w:rsid w:val="00CB2C1F"/>
    <w:rsid w:val="00CB4FB0"/>
    <w:rsid w:val="00CC1FAE"/>
    <w:rsid w:val="00CC31CF"/>
    <w:rsid w:val="00CD2DA3"/>
    <w:rsid w:val="00CE0F9A"/>
    <w:rsid w:val="00CF1676"/>
    <w:rsid w:val="00CF53D4"/>
    <w:rsid w:val="00D012B9"/>
    <w:rsid w:val="00D15643"/>
    <w:rsid w:val="00D37A4A"/>
    <w:rsid w:val="00D40412"/>
    <w:rsid w:val="00D52F5F"/>
    <w:rsid w:val="00D61201"/>
    <w:rsid w:val="00D64969"/>
    <w:rsid w:val="00D67A6D"/>
    <w:rsid w:val="00D719E5"/>
    <w:rsid w:val="00D80F9E"/>
    <w:rsid w:val="00D9687D"/>
    <w:rsid w:val="00D974C8"/>
    <w:rsid w:val="00DA1084"/>
    <w:rsid w:val="00DA1BCF"/>
    <w:rsid w:val="00DB64DA"/>
    <w:rsid w:val="00DF5E69"/>
    <w:rsid w:val="00E03AA4"/>
    <w:rsid w:val="00E071C4"/>
    <w:rsid w:val="00E07FB4"/>
    <w:rsid w:val="00E226BF"/>
    <w:rsid w:val="00E241FA"/>
    <w:rsid w:val="00E358AA"/>
    <w:rsid w:val="00E40930"/>
    <w:rsid w:val="00E85406"/>
    <w:rsid w:val="00E91A7A"/>
    <w:rsid w:val="00E970B2"/>
    <w:rsid w:val="00EB2A83"/>
    <w:rsid w:val="00EC1CE0"/>
    <w:rsid w:val="00EC4886"/>
    <w:rsid w:val="00EE05E5"/>
    <w:rsid w:val="00EE1EB8"/>
    <w:rsid w:val="00EE6135"/>
    <w:rsid w:val="00EF371C"/>
    <w:rsid w:val="00EF6B1B"/>
    <w:rsid w:val="00F1089C"/>
    <w:rsid w:val="00F126BF"/>
    <w:rsid w:val="00F1583B"/>
    <w:rsid w:val="00F53351"/>
    <w:rsid w:val="00F60AB8"/>
    <w:rsid w:val="00F67108"/>
    <w:rsid w:val="00F80A6F"/>
    <w:rsid w:val="00F83CBC"/>
    <w:rsid w:val="00F91B66"/>
    <w:rsid w:val="00F931DD"/>
    <w:rsid w:val="00F96859"/>
    <w:rsid w:val="00FA2F0B"/>
    <w:rsid w:val="00FA63B2"/>
    <w:rsid w:val="00FA6418"/>
    <w:rsid w:val="00FD214E"/>
    <w:rsid w:val="00FF4736"/>
    <w:rsid w:val="00FF5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893C8"/>
  <w15:docId w15:val="{95A4A1CD-1D95-467F-B075-DCE1DE07C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4577B"/>
    <w:rPr>
      <w:rFonts w:ascii="Times New Roman" w:eastAsia="Times New Roman" w:hAnsi="Times New Roman" w:cs="Times New Roman"/>
      <w:lang w:val="pt-BR" w:eastAsia="pt-PT" w:bidi="pt-PT"/>
    </w:rPr>
  </w:style>
  <w:style w:type="paragraph" w:styleId="Ttulo1">
    <w:name w:val="heading 1"/>
    <w:basedOn w:val="Normal"/>
    <w:uiPriority w:val="1"/>
    <w:qFormat/>
    <w:rsid w:val="0004577B"/>
    <w:pPr>
      <w:ind w:left="54" w:right="69"/>
      <w:jc w:val="center"/>
      <w:outlineLvl w:val="0"/>
    </w:pPr>
    <w:rPr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5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4577B"/>
    <w:pPr>
      <w:ind w:left="101"/>
      <w:jc w:val="both"/>
    </w:pPr>
    <w:rPr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04577B"/>
    <w:rPr>
      <w:lang w:val="pt-PT"/>
    </w:rPr>
  </w:style>
  <w:style w:type="paragraph" w:customStyle="1" w:styleId="TableParagraph">
    <w:name w:val="Table Paragraph"/>
    <w:basedOn w:val="Normal"/>
    <w:uiPriority w:val="1"/>
    <w:qFormat/>
    <w:rsid w:val="0004577B"/>
    <w:rPr>
      <w:lang w:val="pt-PT"/>
    </w:rPr>
  </w:style>
  <w:style w:type="character" w:styleId="Hyperlink">
    <w:name w:val="Hyperlink"/>
    <w:basedOn w:val="Fontepargpadro"/>
    <w:uiPriority w:val="99"/>
    <w:unhideWhenUsed/>
    <w:rsid w:val="009E301B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5152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532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321D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8532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321D"/>
    <w:rPr>
      <w:rFonts w:ascii="Times New Roman" w:eastAsia="Times New Roman" w:hAnsi="Times New Roman" w:cs="Times New Roman"/>
      <w:lang w:val="pt-PT" w:eastAsia="pt-PT" w:bidi="pt-PT"/>
    </w:rPr>
  </w:style>
  <w:style w:type="paragraph" w:styleId="Reviso">
    <w:name w:val="Revision"/>
    <w:hidden/>
    <w:uiPriority w:val="99"/>
    <w:semiHidden/>
    <w:rsid w:val="00327606"/>
    <w:pPr>
      <w:widowControl/>
      <w:autoSpaceDE/>
      <w:autoSpaceDN/>
    </w:pPr>
    <w:rPr>
      <w:rFonts w:ascii="Times New Roman" w:eastAsia="Times New Roman" w:hAnsi="Times New Roman" w:cs="Times New Roman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E358AA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1"/>
    <w:rsid w:val="00E241FA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A2F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2F0B"/>
    <w:rPr>
      <w:rFonts w:ascii="Tahoma" w:eastAsia="Times New Roman" w:hAnsi="Tahoma" w:cs="Tahoma"/>
      <w:sz w:val="16"/>
      <w:szCs w:val="16"/>
      <w:lang w:val="pt-BR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rsid w:val="00FA2F0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2F0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2F0B"/>
    <w:rPr>
      <w:rFonts w:ascii="Times New Roman" w:eastAsia="Times New Roman" w:hAnsi="Times New Roman" w:cs="Times New Roman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2F0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2F0B"/>
    <w:rPr>
      <w:rFonts w:ascii="Times New Roman" w:eastAsia="Times New Roman" w:hAnsi="Times New Roman" w:cs="Times New Roman"/>
      <w:b/>
      <w:bCs/>
      <w:sz w:val="20"/>
      <w:szCs w:val="20"/>
      <w:lang w:val="pt-BR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4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ema_3@hot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oema_3@hotmail.com" TargetMode="External"/><Relationship Id="rId1" Type="http://schemas.openxmlformats.org/officeDocument/2006/relationships/hyperlink" Target="mailto:moema_3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2623</Words>
  <Characters>14170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- 02. VII SIMCEAS - MEGABACTERIOSE EM CALOPSITA                                            -       OK #</vt:lpstr>
    </vt:vector>
  </TitlesOfParts>
  <Company/>
  <LinksUpToDate>false</LinksUpToDate>
  <CharactersWithSpaces>16760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- 02. VII SIMCEAS - MEGABACTERIOSE EM CALOPSITA                                            -       OK #</dc:title>
  <dc:creator>Toni</dc:creator>
  <cp:lastModifiedBy>Lucas Silveira</cp:lastModifiedBy>
  <cp:revision>9</cp:revision>
  <dcterms:created xsi:type="dcterms:W3CDTF">2020-03-15T23:31:00Z</dcterms:created>
  <dcterms:modified xsi:type="dcterms:W3CDTF">2020-03-15T23:46:00Z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2019-08-27T00:00:00Z</vt:filetime>
  </property>
  <property fmtid="{D5CDD505-2E9C-101B-9397-08002B2CF9AE}" pid="3" name="LastSaved">
    <vt:filetime>2020-03-10T00:00:00Z</vt:filetime>
  </property>
</Properties>
</file>